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9B2" w:rsidRPr="00B629B2" w:rsidRDefault="00B629B2" w:rsidP="00B629B2">
      <w:pPr>
        <w:keepNext/>
        <w:keepLines/>
        <w:tabs>
          <w:tab w:val="left" w:pos="709"/>
        </w:tabs>
        <w:spacing w:before="240"/>
        <w:jc w:val="left"/>
        <w:outlineLvl w:val="2"/>
        <w:rPr>
          <w:rFonts w:eastAsia="Times New Roman" w:cs="Times New Roman"/>
          <w:b/>
          <w:bCs/>
        </w:rPr>
      </w:pPr>
      <w:bookmarkStart w:id="0" w:name="_Toc490133037"/>
      <w:r w:rsidRPr="00B629B2">
        <w:rPr>
          <w:rFonts w:eastAsia="Times New Roman" w:cs="Times New Roman"/>
          <w:b/>
          <w:bCs/>
          <w:lang w:eastAsia="tr-TR"/>
        </w:rPr>
        <w:t xml:space="preserve">1. </w:t>
      </w:r>
      <w:r w:rsidRPr="00B629B2">
        <w:rPr>
          <w:rFonts w:eastAsia="Times New Roman" w:cs="Times New Roman"/>
          <w:b/>
          <w:bCs/>
        </w:rPr>
        <w:t>Yönetsel Yetkinlik Ölçeğinin Boyutsallığı</w:t>
      </w:r>
      <w:bookmarkEnd w:id="0"/>
    </w:p>
    <w:p w:rsidR="00B629B2" w:rsidRPr="00B629B2" w:rsidRDefault="00B629B2" w:rsidP="00B629B2">
      <w:pPr>
        <w:tabs>
          <w:tab w:val="left" w:pos="709"/>
        </w:tabs>
        <w:rPr>
          <w:rFonts w:eastAsia="Calibri" w:cs="Times New Roman"/>
          <w:b/>
          <w:color w:val="FF0000"/>
          <w:lang w:eastAsia="tr-TR"/>
        </w:rPr>
      </w:pPr>
      <w:r w:rsidRPr="00B629B2">
        <w:rPr>
          <w:rFonts w:eastAsia="Calibri" w:cs="Times New Roman"/>
          <w:lang w:eastAsia="tr-TR"/>
        </w:rPr>
        <w:t>Yönetsel yetkinlik ölçeğinde pilot araştırma sonrası</w:t>
      </w:r>
      <w:r w:rsidR="0018065B">
        <w:rPr>
          <w:rFonts w:eastAsia="Calibri" w:cs="Times New Roman"/>
          <w:lang w:eastAsia="tr-TR"/>
        </w:rPr>
        <w:t>nd</w:t>
      </w:r>
      <w:bookmarkStart w:id="1" w:name="_GoBack"/>
      <w:bookmarkEnd w:id="1"/>
      <w:r w:rsidRPr="00B629B2">
        <w:rPr>
          <w:rFonts w:eastAsia="Calibri" w:cs="Times New Roman"/>
          <w:lang w:eastAsia="tr-TR"/>
        </w:rPr>
        <w:t>a 35 madde elde edilmiştir. Ölçeğe ait fak</w:t>
      </w:r>
      <w:r w:rsidRPr="00B629B2">
        <w:rPr>
          <w:rFonts w:eastAsia="Calibri" w:cs="Times New Roman"/>
          <w:lang w:eastAsia="tr-TR"/>
        </w:rPr>
        <w:softHyphen/>
        <w:t>tö</w:t>
      </w:r>
      <w:r w:rsidRPr="00B629B2">
        <w:rPr>
          <w:rFonts w:eastAsia="Calibri" w:cs="Times New Roman"/>
          <w:lang w:eastAsia="tr-TR"/>
        </w:rPr>
        <w:softHyphen/>
        <w:t>ri</w:t>
      </w:r>
      <w:r w:rsidRPr="00B629B2">
        <w:rPr>
          <w:rFonts w:eastAsia="Calibri" w:cs="Times New Roman"/>
          <w:lang w:eastAsia="tr-TR"/>
        </w:rPr>
        <w:softHyphen/>
        <w:t>yel yapı “Factor 10,3” is</w:t>
      </w:r>
      <w:r w:rsidRPr="00B629B2">
        <w:rPr>
          <w:rFonts w:eastAsia="Calibri" w:cs="Times New Roman"/>
          <w:lang w:eastAsia="tr-TR"/>
        </w:rPr>
        <w:softHyphen/>
        <w:t>ta</w:t>
      </w:r>
      <w:r w:rsidRPr="00B629B2">
        <w:rPr>
          <w:rFonts w:eastAsia="Calibri" w:cs="Times New Roman"/>
          <w:lang w:eastAsia="tr-TR"/>
        </w:rPr>
        <w:softHyphen/>
        <w:t>tis</w:t>
      </w:r>
      <w:r w:rsidRPr="00B629B2">
        <w:rPr>
          <w:rFonts w:eastAsia="Calibri" w:cs="Times New Roman"/>
          <w:lang w:eastAsia="tr-TR"/>
        </w:rPr>
        <w:softHyphen/>
        <w:t>tik programı aracılığı ile analiz edilmiştir. Açıklayıcı Fak</w:t>
      </w:r>
      <w:r w:rsidRPr="00B629B2">
        <w:rPr>
          <w:rFonts w:eastAsia="Calibri" w:cs="Times New Roman"/>
          <w:lang w:eastAsia="tr-TR"/>
        </w:rPr>
        <w:softHyphen/>
        <w:t>tör A</w:t>
      </w:r>
      <w:r w:rsidRPr="00B629B2">
        <w:rPr>
          <w:rFonts w:eastAsia="Calibri" w:cs="Times New Roman"/>
          <w:lang w:eastAsia="tr-TR"/>
        </w:rPr>
        <w:softHyphen/>
        <w:t>na</w:t>
      </w:r>
      <w:r w:rsidRPr="00B629B2">
        <w:rPr>
          <w:rFonts w:eastAsia="Calibri" w:cs="Times New Roman"/>
          <w:lang w:eastAsia="tr-TR"/>
        </w:rPr>
        <w:softHyphen/>
        <w:t>li</w:t>
      </w:r>
      <w:r w:rsidRPr="00B629B2">
        <w:rPr>
          <w:rFonts w:eastAsia="Calibri" w:cs="Times New Roman"/>
          <w:lang w:eastAsia="tr-TR"/>
        </w:rPr>
        <w:softHyphen/>
        <w:t>zi (AFA) bulguları a</w:t>
      </w:r>
      <w:r w:rsidRPr="00B629B2">
        <w:rPr>
          <w:rFonts w:eastAsia="Calibri" w:cs="Times New Roman"/>
          <w:lang w:eastAsia="tr-TR"/>
        </w:rPr>
        <w:softHyphen/>
        <w:t>şa</w:t>
      </w:r>
      <w:r w:rsidRPr="00B629B2">
        <w:rPr>
          <w:rFonts w:eastAsia="Calibri" w:cs="Times New Roman"/>
          <w:lang w:eastAsia="tr-TR"/>
        </w:rPr>
        <w:softHyphen/>
        <w:t>ğı</w:t>
      </w:r>
      <w:r w:rsidRPr="00B629B2">
        <w:rPr>
          <w:rFonts w:eastAsia="Calibri" w:cs="Times New Roman"/>
          <w:lang w:eastAsia="tr-TR"/>
        </w:rPr>
        <w:softHyphen/>
        <w:t>da yer almaktadır.</w:t>
      </w:r>
    </w:p>
    <w:p w:rsidR="00B629B2" w:rsidRPr="00B629B2" w:rsidRDefault="00B629B2" w:rsidP="00B629B2">
      <w:pPr>
        <w:tabs>
          <w:tab w:val="left" w:pos="709"/>
        </w:tabs>
        <w:ind w:firstLine="708"/>
        <w:rPr>
          <w:rFonts w:eastAsia="Calibri" w:cs="Times New Roman"/>
          <w:lang w:eastAsia="tr-TR"/>
        </w:rPr>
      </w:pPr>
      <w:r w:rsidRPr="00B629B2">
        <w:rPr>
          <w:rFonts w:eastAsia="Calibri" w:cs="Times New Roman"/>
          <w:b/>
          <w:lang w:eastAsia="tr-TR"/>
        </w:rPr>
        <w:t>Değişkenlerin çoklu normallik testi sonuçları.</w:t>
      </w:r>
      <w:r w:rsidRPr="00B629B2">
        <w:rPr>
          <w:rFonts w:eastAsia="Calibri" w:cs="Times New Roman"/>
          <w:i/>
          <w:lang w:eastAsia="tr-TR"/>
        </w:rPr>
        <w:t xml:space="preserve"> </w:t>
      </w:r>
      <w:r w:rsidRPr="00B629B2">
        <w:rPr>
          <w:rFonts w:eastAsia="Calibri" w:cs="Times New Roman"/>
          <w:lang w:eastAsia="tr-TR"/>
        </w:rPr>
        <w:t>Bu testte sıfır hipotezi tesadüfi ola</w:t>
      </w:r>
      <w:r w:rsidRPr="00B629B2">
        <w:rPr>
          <w:rFonts w:eastAsia="Calibri" w:cs="Times New Roman"/>
          <w:lang w:eastAsia="tr-TR"/>
        </w:rPr>
        <w:softHyphen/>
        <w:t>rak belirlenen örneklemin ait olduğu ana kütle için ölçüm yapılan bütün değiş</w:t>
      </w:r>
      <w:r w:rsidRPr="00B629B2">
        <w:rPr>
          <w:rFonts w:eastAsia="Calibri" w:cs="Times New Roman"/>
          <w:lang w:eastAsia="tr-TR"/>
        </w:rPr>
        <w:softHyphen/>
        <w:t>ken</w:t>
      </w:r>
      <w:r w:rsidRPr="00B629B2">
        <w:rPr>
          <w:rFonts w:eastAsia="Calibri" w:cs="Times New Roman"/>
          <w:lang w:eastAsia="tr-TR"/>
        </w:rPr>
        <w:softHyphen/>
        <w:t>le</w:t>
      </w:r>
      <w:r w:rsidRPr="00B629B2">
        <w:rPr>
          <w:rFonts w:eastAsia="Calibri" w:cs="Times New Roman"/>
          <w:lang w:eastAsia="tr-TR"/>
        </w:rPr>
        <w:softHyphen/>
        <w:t>rin normal dağılıma sahip olduğudur. Yapılan analiz sonucunda Yö</w:t>
      </w:r>
      <w:r w:rsidRPr="00B629B2">
        <w:rPr>
          <w:rFonts w:eastAsia="Calibri" w:cs="Times New Roman"/>
          <w:lang w:eastAsia="tr-TR"/>
        </w:rPr>
        <w:softHyphen/>
        <w:t>netsel Yetkinlik Ölçeğinde yer alan 35 maddenin Mardia ba</w:t>
      </w:r>
      <w:r w:rsidRPr="00B629B2">
        <w:rPr>
          <w:rFonts w:eastAsia="Calibri" w:cs="Times New Roman"/>
          <w:lang w:eastAsia="tr-TR"/>
        </w:rPr>
        <w:softHyphen/>
        <w:t>sık</w:t>
      </w:r>
      <w:r w:rsidRPr="00B629B2">
        <w:rPr>
          <w:rFonts w:eastAsia="Calibri" w:cs="Times New Roman"/>
          <w:lang w:eastAsia="tr-TR"/>
        </w:rPr>
        <w:softHyphen/>
        <w:t>lık ve çarpıklık de</w:t>
      </w:r>
      <w:r w:rsidRPr="00B629B2">
        <w:rPr>
          <w:rFonts w:eastAsia="Calibri" w:cs="Times New Roman"/>
          <w:lang w:eastAsia="tr-TR"/>
        </w:rPr>
        <w:softHyphen/>
        <w:t>ğer</w:t>
      </w:r>
      <w:r w:rsidRPr="00B629B2">
        <w:rPr>
          <w:rFonts w:eastAsia="Calibri" w:cs="Times New Roman"/>
          <w:lang w:eastAsia="tr-TR"/>
        </w:rPr>
        <w:softHyphen/>
      </w:r>
      <w:r w:rsidRPr="00B629B2">
        <w:rPr>
          <w:rFonts w:eastAsia="Calibri" w:cs="Times New Roman"/>
          <w:lang w:eastAsia="tr-TR"/>
        </w:rPr>
        <w:softHyphen/>
        <w:t>le</w:t>
      </w:r>
      <w:r w:rsidRPr="00B629B2">
        <w:rPr>
          <w:rFonts w:eastAsia="Calibri" w:cs="Times New Roman"/>
          <w:lang w:eastAsia="tr-TR"/>
        </w:rPr>
        <w:softHyphen/>
        <w:t>r</w:t>
      </w:r>
      <w:r w:rsidRPr="00B629B2">
        <w:rPr>
          <w:rFonts w:eastAsia="Calibri" w:cs="Times New Roman"/>
          <w:lang w:eastAsia="tr-TR"/>
        </w:rPr>
        <w:softHyphen/>
        <w:t>inden anlamlı bir sonuç elde edile</w:t>
      </w:r>
      <w:r w:rsidRPr="00B629B2">
        <w:rPr>
          <w:rFonts w:eastAsia="Calibri" w:cs="Times New Roman"/>
          <w:lang w:eastAsia="tr-TR"/>
        </w:rPr>
        <w:softHyphen/>
        <w:t>me</w:t>
      </w:r>
      <w:r w:rsidRPr="00B629B2">
        <w:rPr>
          <w:rFonts w:eastAsia="Calibri" w:cs="Times New Roman"/>
          <w:lang w:eastAsia="tr-TR"/>
        </w:rPr>
        <w:softHyphen/>
        <w:t>miştir. Bu testte anlamlı bir sonuç elde e</w:t>
      </w:r>
      <w:r w:rsidRPr="00B629B2">
        <w:rPr>
          <w:rFonts w:eastAsia="Calibri" w:cs="Times New Roman"/>
          <w:lang w:eastAsia="tr-TR"/>
        </w:rPr>
        <w:softHyphen/>
        <w:t>dile</w:t>
      </w:r>
      <w:r w:rsidRPr="00B629B2">
        <w:rPr>
          <w:rFonts w:eastAsia="Calibri" w:cs="Times New Roman"/>
          <w:lang w:eastAsia="tr-TR"/>
        </w:rPr>
        <w:softHyphen/>
        <w:t>bil</w:t>
      </w:r>
      <w:r w:rsidRPr="00B629B2">
        <w:rPr>
          <w:rFonts w:eastAsia="Calibri" w:cs="Times New Roman"/>
          <w:lang w:eastAsia="tr-TR"/>
        </w:rPr>
        <w:softHyphen/>
      </w:r>
      <w:r w:rsidRPr="00B629B2">
        <w:rPr>
          <w:rFonts w:eastAsia="Calibri" w:cs="Times New Roman"/>
          <w:lang w:eastAsia="tr-TR"/>
        </w:rPr>
        <w:softHyphen/>
        <w:t>me</w:t>
      </w:r>
      <w:r w:rsidRPr="00B629B2">
        <w:rPr>
          <w:rFonts w:eastAsia="Calibri" w:cs="Times New Roman"/>
          <w:lang w:eastAsia="tr-TR"/>
        </w:rPr>
        <w:softHyphen/>
        <w:t>si için hem basıklık hem de çarpıklık de</w:t>
      </w:r>
      <w:r w:rsidRPr="00B629B2">
        <w:rPr>
          <w:rFonts w:eastAsia="Calibri" w:cs="Times New Roman"/>
          <w:lang w:eastAsia="tr-TR"/>
        </w:rPr>
        <w:softHyphen/>
        <w:t>ğerlerinin çoklu normalliği karşılaması şart</w:t>
      </w:r>
      <w:r w:rsidRPr="00B629B2">
        <w:rPr>
          <w:rFonts w:eastAsia="Calibri" w:cs="Times New Roman"/>
          <w:lang w:eastAsia="tr-TR"/>
        </w:rPr>
        <w:softHyphen/>
        <w:t>tır. Ve</w:t>
      </w:r>
      <w:r w:rsidRPr="00B629B2">
        <w:rPr>
          <w:rFonts w:eastAsia="Calibri" w:cs="Times New Roman"/>
          <w:lang w:eastAsia="tr-TR"/>
        </w:rPr>
        <w:softHyphen/>
        <w:t>riler çoklu normal</w:t>
      </w:r>
      <w:r w:rsidRPr="00B629B2">
        <w:rPr>
          <w:rFonts w:eastAsia="Calibri" w:cs="Times New Roman"/>
          <w:lang w:eastAsia="tr-TR"/>
        </w:rPr>
        <w:softHyphen/>
        <w:t>lik koşulunu sağ</w:t>
      </w:r>
      <w:r w:rsidRPr="00B629B2">
        <w:rPr>
          <w:rFonts w:eastAsia="Calibri" w:cs="Times New Roman"/>
          <w:lang w:eastAsia="tr-TR"/>
        </w:rPr>
        <w:softHyphen/>
        <w:t>la</w:t>
      </w:r>
      <w:r w:rsidRPr="00B629B2">
        <w:rPr>
          <w:rFonts w:eastAsia="Calibri" w:cs="Times New Roman"/>
          <w:lang w:eastAsia="tr-TR"/>
        </w:rPr>
        <w:softHyphen/>
        <w:t>mıyorsa polikorik korelasyona dayalı fak</w:t>
      </w:r>
      <w:r w:rsidRPr="00B629B2">
        <w:rPr>
          <w:rFonts w:eastAsia="Calibri" w:cs="Times New Roman"/>
          <w:lang w:eastAsia="tr-TR"/>
        </w:rPr>
        <w:softHyphen/>
        <w:t>tör a</w:t>
      </w:r>
      <w:r w:rsidRPr="00B629B2">
        <w:rPr>
          <w:rFonts w:eastAsia="Calibri" w:cs="Times New Roman"/>
          <w:lang w:eastAsia="tr-TR"/>
        </w:rPr>
        <w:softHyphen/>
        <w:t>na</w:t>
      </w:r>
      <w:r w:rsidRPr="00B629B2">
        <w:rPr>
          <w:rFonts w:eastAsia="Calibri" w:cs="Times New Roman"/>
          <w:lang w:eastAsia="tr-TR"/>
        </w:rPr>
        <w:softHyphen/>
        <w:t>li</w:t>
      </w:r>
      <w:r w:rsidRPr="00B629B2">
        <w:rPr>
          <w:rFonts w:eastAsia="Calibri" w:cs="Times New Roman"/>
          <w:lang w:eastAsia="tr-TR"/>
        </w:rPr>
        <w:softHyphen/>
        <w:t>zi uygulanır. Sonuç</w:t>
      </w:r>
      <w:r w:rsidRPr="00B629B2">
        <w:rPr>
          <w:rFonts w:eastAsia="Calibri" w:cs="Times New Roman"/>
          <w:lang w:eastAsia="tr-TR"/>
        </w:rPr>
        <w:softHyphen/>
        <w:t>la</w:t>
      </w:r>
      <w:r w:rsidRPr="00B629B2">
        <w:rPr>
          <w:rFonts w:eastAsia="Calibri" w:cs="Times New Roman"/>
          <w:lang w:eastAsia="tr-TR"/>
        </w:rPr>
        <w:softHyphen/>
        <w:t>r Tablo 34’te verilmiştir.</w:t>
      </w:r>
    </w:p>
    <w:p w:rsidR="00B629B2" w:rsidRPr="00B629B2" w:rsidRDefault="00B629B2" w:rsidP="00B629B2">
      <w:pPr>
        <w:tabs>
          <w:tab w:val="left" w:pos="709"/>
        </w:tabs>
        <w:spacing w:after="100"/>
        <w:jc w:val="left"/>
        <w:rPr>
          <w:rFonts w:eastAsia="Calibri" w:cs="Times New Roman"/>
          <w:bCs/>
          <w:sz w:val="20"/>
          <w:szCs w:val="18"/>
        </w:rPr>
      </w:pPr>
      <w:bookmarkStart w:id="2" w:name="_Toc490415869"/>
      <w:r w:rsidRPr="00B629B2">
        <w:rPr>
          <w:rFonts w:eastAsia="Calibri" w:cs="Times New Roman"/>
          <w:b/>
          <w:bCs/>
          <w:sz w:val="20"/>
          <w:szCs w:val="18"/>
        </w:rPr>
        <w:t xml:space="preserve">Tablo </w:t>
      </w:r>
      <w:r w:rsidRPr="00B629B2">
        <w:rPr>
          <w:rFonts w:eastAsia="Calibri" w:cs="Times New Roman"/>
          <w:b/>
          <w:bCs/>
          <w:sz w:val="20"/>
          <w:szCs w:val="18"/>
        </w:rPr>
        <w:fldChar w:fldCharType="begin"/>
      </w:r>
      <w:r w:rsidRPr="00B629B2">
        <w:rPr>
          <w:rFonts w:eastAsia="Calibri" w:cs="Times New Roman"/>
          <w:b/>
          <w:bCs/>
          <w:sz w:val="20"/>
          <w:szCs w:val="18"/>
        </w:rPr>
        <w:instrText xml:space="preserve"> SEQ Tablo \* ARABIC </w:instrText>
      </w:r>
      <w:r w:rsidRPr="00B629B2">
        <w:rPr>
          <w:rFonts w:eastAsia="Calibri" w:cs="Times New Roman"/>
          <w:b/>
          <w:bCs/>
          <w:sz w:val="20"/>
          <w:szCs w:val="18"/>
        </w:rPr>
        <w:fldChar w:fldCharType="separate"/>
      </w:r>
      <w:r w:rsidRPr="00B629B2">
        <w:rPr>
          <w:rFonts w:eastAsia="Calibri" w:cs="Times New Roman"/>
          <w:b/>
          <w:bCs/>
          <w:noProof/>
          <w:sz w:val="20"/>
          <w:szCs w:val="18"/>
        </w:rPr>
        <w:t>34</w:t>
      </w:r>
      <w:r w:rsidRPr="00B629B2">
        <w:rPr>
          <w:rFonts w:eastAsia="Calibri" w:cs="Times New Roman"/>
          <w:b/>
          <w:bCs/>
          <w:sz w:val="20"/>
          <w:szCs w:val="18"/>
        </w:rPr>
        <w:fldChar w:fldCharType="end"/>
      </w:r>
      <w:r w:rsidRPr="00B629B2">
        <w:rPr>
          <w:rFonts w:eastAsia="Calibri" w:cs="Times New Roman"/>
          <w:b/>
          <w:bCs/>
          <w:sz w:val="20"/>
          <w:szCs w:val="18"/>
        </w:rPr>
        <w:t>.</w:t>
      </w:r>
      <w:r w:rsidRPr="00B629B2">
        <w:rPr>
          <w:rFonts w:eastAsia="Calibri" w:cs="Times New Roman"/>
          <w:bCs/>
          <w:sz w:val="20"/>
          <w:szCs w:val="18"/>
        </w:rPr>
        <w:t xml:space="preserve"> Yönetsel Yetkinlik Ölçeği Çok Değişkenli Normallik Testi</w:t>
      </w:r>
      <w:bookmarkEnd w:id="2"/>
    </w:p>
    <w:tbl>
      <w:tblPr>
        <w:tblStyle w:val="TabloKlavuzu"/>
        <w:tblW w:w="8505" w:type="dxa"/>
        <w:tblInd w:w="108" w:type="dxa"/>
        <w:tblBorders>
          <w:top w:val="double" w:sz="4" w:space="0" w:color="auto"/>
          <w:left w:val="none" w:sz="0"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1701"/>
        <w:gridCol w:w="1701"/>
        <w:gridCol w:w="1701"/>
        <w:gridCol w:w="1701"/>
        <w:gridCol w:w="1701"/>
      </w:tblGrid>
      <w:tr w:rsidR="00B629B2" w:rsidRPr="00B629B2" w:rsidTr="0089045F">
        <w:trPr>
          <w:trHeight w:val="340"/>
        </w:trPr>
        <w:tc>
          <w:tcPr>
            <w:tcW w:w="1701" w:type="dxa"/>
            <w:tcBorders>
              <w:top w:val="double" w:sz="4" w:space="0" w:color="auto"/>
              <w:bottom w:val="single" w:sz="4" w:space="0" w:color="auto"/>
            </w:tcBorders>
            <w:vAlign w:val="center"/>
          </w:tcPr>
          <w:p w:rsidR="00B629B2" w:rsidRPr="00B629B2" w:rsidRDefault="00B629B2" w:rsidP="00B629B2">
            <w:pPr>
              <w:tabs>
                <w:tab w:val="left" w:pos="709"/>
              </w:tabs>
              <w:spacing w:before="20" w:after="20"/>
              <w:jc w:val="right"/>
              <w:rPr>
                <w:rFonts w:eastAsia="Calibri" w:cs="Times New Roman"/>
                <w:sz w:val="20"/>
                <w:szCs w:val="20"/>
              </w:rPr>
            </w:pPr>
          </w:p>
        </w:tc>
        <w:tc>
          <w:tcPr>
            <w:tcW w:w="1701" w:type="dxa"/>
            <w:tcBorders>
              <w:top w:val="double" w:sz="4" w:space="0" w:color="auto"/>
              <w:bottom w:val="single" w:sz="4" w:space="0" w:color="auto"/>
            </w:tcBorders>
            <w:vAlign w:val="center"/>
          </w:tcPr>
          <w:p w:rsidR="00B629B2" w:rsidRPr="00B629B2" w:rsidRDefault="00B629B2" w:rsidP="00B629B2">
            <w:pPr>
              <w:tabs>
                <w:tab w:val="left" w:pos="709"/>
              </w:tabs>
              <w:spacing w:before="20" w:after="20"/>
              <w:jc w:val="center"/>
              <w:rPr>
                <w:rFonts w:eastAsia="Calibri" w:cs="Times New Roman"/>
                <w:sz w:val="20"/>
                <w:szCs w:val="20"/>
              </w:rPr>
            </w:pPr>
            <w:r w:rsidRPr="00B629B2">
              <w:rPr>
                <w:rFonts w:eastAsia="Calibri" w:cs="Times New Roman"/>
                <w:sz w:val="20"/>
                <w:szCs w:val="20"/>
              </w:rPr>
              <w:t>Katsayı</w:t>
            </w:r>
          </w:p>
        </w:tc>
        <w:tc>
          <w:tcPr>
            <w:tcW w:w="1701" w:type="dxa"/>
            <w:tcBorders>
              <w:top w:val="double" w:sz="4" w:space="0" w:color="auto"/>
              <w:bottom w:val="single" w:sz="4" w:space="0" w:color="auto"/>
            </w:tcBorders>
            <w:vAlign w:val="center"/>
          </w:tcPr>
          <w:p w:rsidR="00B629B2" w:rsidRPr="00B629B2" w:rsidRDefault="00B629B2" w:rsidP="00B629B2">
            <w:pPr>
              <w:tabs>
                <w:tab w:val="left" w:pos="709"/>
              </w:tabs>
              <w:spacing w:before="20" w:after="20"/>
              <w:jc w:val="center"/>
              <w:rPr>
                <w:rFonts w:eastAsia="Calibri" w:cs="Times New Roman"/>
                <w:sz w:val="20"/>
                <w:szCs w:val="20"/>
              </w:rPr>
            </w:pPr>
            <w:r w:rsidRPr="00B629B2">
              <w:rPr>
                <w:rFonts w:eastAsia="Calibri" w:cs="Times New Roman"/>
                <w:sz w:val="20"/>
                <w:szCs w:val="20"/>
              </w:rPr>
              <w:t>İstatistik</w:t>
            </w:r>
          </w:p>
        </w:tc>
        <w:tc>
          <w:tcPr>
            <w:tcW w:w="1701" w:type="dxa"/>
            <w:tcBorders>
              <w:top w:val="double" w:sz="4" w:space="0" w:color="auto"/>
              <w:bottom w:val="single" w:sz="4" w:space="0" w:color="auto"/>
            </w:tcBorders>
            <w:vAlign w:val="center"/>
          </w:tcPr>
          <w:p w:rsidR="00B629B2" w:rsidRPr="00B629B2" w:rsidRDefault="00B629B2" w:rsidP="00B629B2">
            <w:pPr>
              <w:tabs>
                <w:tab w:val="left" w:pos="709"/>
              </w:tabs>
              <w:spacing w:before="20" w:after="20"/>
              <w:jc w:val="center"/>
              <w:rPr>
                <w:rFonts w:eastAsia="Calibri" w:cs="Times New Roman"/>
                <w:sz w:val="20"/>
                <w:szCs w:val="20"/>
              </w:rPr>
            </w:pPr>
            <w:proofErr w:type="spellStart"/>
            <w:r w:rsidRPr="00B629B2">
              <w:rPr>
                <w:rFonts w:eastAsia="Calibri" w:cs="Times New Roman"/>
                <w:sz w:val="20"/>
                <w:szCs w:val="20"/>
              </w:rPr>
              <w:t>Ser.Derecesi</w:t>
            </w:r>
            <w:proofErr w:type="spellEnd"/>
          </w:p>
        </w:tc>
        <w:tc>
          <w:tcPr>
            <w:tcW w:w="1701" w:type="dxa"/>
            <w:tcBorders>
              <w:top w:val="double" w:sz="4" w:space="0" w:color="auto"/>
              <w:bottom w:val="single" w:sz="4" w:space="0" w:color="auto"/>
            </w:tcBorders>
          </w:tcPr>
          <w:p w:rsidR="00B629B2" w:rsidRPr="00B629B2" w:rsidRDefault="00B629B2" w:rsidP="00B629B2">
            <w:pPr>
              <w:tabs>
                <w:tab w:val="left" w:pos="709"/>
              </w:tabs>
              <w:spacing w:before="20" w:after="20"/>
              <w:jc w:val="center"/>
              <w:rPr>
                <w:rFonts w:eastAsia="Calibri" w:cs="Times New Roman"/>
                <w:sz w:val="20"/>
                <w:szCs w:val="20"/>
              </w:rPr>
            </w:pPr>
            <w:r w:rsidRPr="00B629B2">
              <w:rPr>
                <w:rFonts w:eastAsia="Calibri" w:cs="Times New Roman"/>
                <w:sz w:val="20"/>
                <w:szCs w:val="20"/>
              </w:rPr>
              <w:t>p</w:t>
            </w:r>
          </w:p>
        </w:tc>
      </w:tr>
      <w:tr w:rsidR="00B629B2" w:rsidRPr="00B629B2" w:rsidTr="0089045F">
        <w:trPr>
          <w:trHeight w:val="340"/>
        </w:trPr>
        <w:tc>
          <w:tcPr>
            <w:tcW w:w="1701" w:type="dxa"/>
            <w:tcBorders>
              <w:top w:val="single" w:sz="4" w:space="0" w:color="auto"/>
            </w:tcBorders>
            <w:vAlign w:val="center"/>
          </w:tcPr>
          <w:p w:rsidR="00B629B2" w:rsidRPr="00B629B2" w:rsidRDefault="00B629B2" w:rsidP="00B629B2">
            <w:pPr>
              <w:tabs>
                <w:tab w:val="left" w:pos="709"/>
              </w:tabs>
              <w:spacing w:before="20" w:after="20"/>
              <w:jc w:val="left"/>
              <w:rPr>
                <w:rFonts w:eastAsia="Calibri" w:cs="Times New Roman"/>
                <w:sz w:val="20"/>
                <w:szCs w:val="20"/>
              </w:rPr>
            </w:pPr>
            <w:r w:rsidRPr="00B629B2">
              <w:rPr>
                <w:rFonts w:eastAsia="Calibri" w:cs="Times New Roman"/>
                <w:sz w:val="20"/>
                <w:szCs w:val="20"/>
              </w:rPr>
              <w:t>Çarpıklık</w:t>
            </w:r>
          </w:p>
        </w:tc>
        <w:tc>
          <w:tcPr>
            <w:tcW w:w="1701" w:type="dxa"/>
            <w:tcBorders>
              <w:top w:val="single" w:sz="4" w:space="0" w:color="auto"/>
            </w:tcBorders>
            <w:vAlign w:val="center"/>
          </w:tcPr>
          <w:p w:rsidR="00B629B2" w:rsidRPr="00B629B2" w:rsidRDefault="00B629B2" w:rsidP="00B629B2">
            <w:pPr>
              <w:tabs>
                <w:tab w:val="left" w:pos="709"/>
              </w:tabs>
              <w:spacing w:before="20" w:after="20"/>
              <w:jc w:val="center"/>
              <w:rPr>
                <w:rFonts w:eastAsia="Calibri" w:cs="Times New Roman"/>
                <w:sz w:val="20"/>
                <w:szCs w:val="20"/>
              </w:rPr>
            </w:pPr>
            <w:r w:rsidRPr="00B629B2">
              <w:rPr>
                <w:rFonts w:eastAsia="Calibri" w:cs="Times New Roman"/>
                <w:sz w:val="20"/>
                <w:szCs w:val="20"/>
              </w:rPr>
              <w:t>342,414</w:t>
            </w:r>
          </w:p>
        </w:tc>
        <w:tc>
          <w:tcPr>
            <w:tcW w:w="1701" w:type="dxa"/>
            <w:tcBorders>
              <w:top w:val="single" w:sz="4" w:space="0" w:color="auto"/>
            </w:tcBorders>
            <w:vAlign w:val="center"/>
          </w:tcPr>
          <w:p w:rsidR="00B629B2" w:rsidRPr="00B629B2" w:rsidRDefault="00B629B2" w:rsidP="00B629B2">
            <w:pPr>
              <w:tabs>
                <w:tab w:val="left" w:pos="709"/>
              </w:tabs>
              <w:spacing w:before="20" w:after="20"/>
              <w:jc w:val="center"/>
              <w:rPr>
                <w:rFonts w:eastAsia="Calibri" w:cs="Times New Roman"/>
                <w:sz w:val="20"/>
                <w:szCs w:val="20"/>
              </w:rPr>
            </w:pPr>
            <w:r w:rsidRPr="00B629B2">
              <w:rPr>
                <w:rFonts w:eastAsia="Calibri" w:cs="Times New Roman"/>
                <w:sz w:val="20"/>
                <w:szCs w:val="20"/>
              </w:rPr>
              <w:t>34241,403</w:t>
            </w:r>
          </w:p>
        </w:tc>
        <w:tc>
          <w:tcPr>
            <w:tcW w:w="1701" w:type="dxa"/>
            <w:tcBorders>
              <w:top w:val="single" w:sz="4" w:space="0" w:color="auto"/>
            </w:tcBorders>
            <w:vAlign w:val="center"/>
          </w:tcPr>
          <w:p w:rsidR="00B629B2" w:rsidRPr="00B629B2" w:rsidRDefault="00B629B2" w:rsidP="00B629B2">
            <w:pPr>
              <w:tabs>
                <w:tab w:val="left" w:pos="709"/>
              </w:tabs>
              <w:spacing w:before="20" w:after="20"/>
              <w:jc w:val="center"/>
              <w:rPr>
                <w:rFonts w:eastAsia="Calibri" w:cs="Times New Roman"/>
                <w:sz w:val="20"/>
                <w:szCs w:val="20"/>
              </w:rPr>
            </w:pPr>
            <w:r w:rsidRPr="00B629B2">
              <w:rPr>
                <w:rFonts w:eastAsia="Calibri" w:cs="Times New Roman"/>
                <w:sz w:val="20"/>
                <w:szCs w:val="20"/>
              </w:rPr>
              <w:t>777</w:t>
            </w:r>
          </w:p>
        </w:tc>
        <w:tc>
          <w:tcPr>
            <w:tcW w:w="1701" w:type="dxa"/>
            <w:tcBorders>
              <w:top w:val="single" w:sz="4" w:space="0" w:color="auto"/>
            </w:tcBorders>
            <w:vAlign w:val="center"/>
          </w:tcPr>
          <w:p w:rsidR="00B629B2" w:rsidRPr="00B629B2" w:rsidRDefault="00B629B2" w:rsidP="00B629B2">
            <w:pPr>
              <w:tabs>
                <w:tab w:val="left" w:pos="709"/>
              </w:tabs>
              <w:spacing w:before="20" w:after="20"/>
              <w:jc w:val="center"/>
              <w:rPr>
                <w:rFonts w:eastAsia="Calibri" w:cs="Times New Roman"/>
                <w:sz w:val="20"/>
                <w:szCs w:val="20"/>
              </w:rPr>
            </w:pPr>
            <w:r w:rsidRPr="00B629B2">
              <w:rPr>
                <w:rFonts w:eastAsia="Calibri" w:cs="Times New Roman"/>
                <w:sz w:val="20"/>
                <w:szCs w:val="20"/>
              </w:rPr>
              <w:t>1,00</w:t>
            </w:r>
          </w:p>
        </w:tc>
      </w:tr>
      <w:tr w:rsidR="00B629B2" w:rsidRPr="00B629B2" w:rsidTr="0089045F">
        <w:trPr>
          <w:trHeight w:val="340"/>
        </w:trPr>
        <w:tc>
          <w:tcPr>
            <w:tcW w:w="1701" w:type="dxa"/>
            <w:vAlign w:val="center"/>
          </w:tcPr>
          <w:p w:rsidR="00B629B2" w:rsidRPr="00B629B2" w:rsidRDefault="00B629B2" w:rsidP="00B629B2">
            <w:pPr>
              <w:tabs>
                <w:tab w:val="left" w:pos="709"/>
              </w:tabs>
              <w:spacing w:before="20" w:after="20"/>
              <w:jc w:val="left"/>
              <w:rPr>
                <w:rFonts w:eastAsia="Calibri" w:cs="Times New Roman"/>
                <w:sz w:val="20"/>
                <w:szCs w:val="20"/>
              </w:rPr>
            </w:pPr>
            <w:r w:rsidRPr="00B629B2">
              <w:rPr>
                <w:rFonts w:eastAsia="Calibri" w:cs="Times New Roman"/>
                <w:sz w:val="20"/>
                <w:szCs w:val="20"/>
              </w:rPr>
              <w:t>Basıklık</w:t>
            </w:r>
          </w:p>
        </w:tc>
        <w:tc>
          <w:tcPr>
            <w:tcW w:w="1701" w:type="dxa"/>
            <w:vAlign w:val="center"/>
          </w:tcPr>
          <w:p w:rsidR="00B629B2" w:rsidRPr="00B629B2" w:rsidRDefault="00B629B2" w:rsidP="00B629B2">
            <w:pPr>
              <w:tabs>
                <w:tab w:val="left" w:pos="709"/>
              </w:tabs>
              <w:spacing w:before="20" w:after="20"/>
              <w:jc w:val="center"/>
              <w:rPr>
                <w:rFonts w:eastAsia="Calibri" w:cs="Times New Roman"/>
                <w:sz w:val="20"/>
                <w:szCs w:val="20"/>
              </w:rPr>
            </w:pPr>
            <w:r w:rsidRPr="00B629B2">
              <w:rPr>
                <w:rFonts w:eastAsia="Calibri" w:cs="Times New Roman"/>
                <w:sz w:val="20"/>
                <w:szCs w:val="20"/>
              </w:rPr>
              <w:t>2139,676</w:t>
            </w:r>
          </w:p>
        </w:tc>
        <w:tc>
          <w:tcPr>
            <w:tcW w:w="1701" w:type="dxa"/>
            <w:vAlign w:val="center"/>
          </w:tcPr>
          <w:p w:rsidR="00B629B2" w:rsidRPr="00B629B2" w:rsidRDefault="00B629B2" w:rsidP="00B629B2">
            <w:pPr>
              <w:tabs>
                <w:tab w:val="left" w:pos="709"/>
              </w:tabs>
              <w:spacing w:before="20" w:after="20"/>
              <w:jc w:val="center"/>
              <w:rPr>
                <w:rFonts w:eastAsia="Calibri" w:cs="Times New Roman"/>
                <w:sz w:val="20"/>
                <w:szCs w:val="20"/>
              </w:rPr>
            </w:pPr>
            <w:r w:rsidRPr="00B629B2">
              <w:rPr>
                <w:rFonts w:eastAsia="Calibri" w:cs="Times New Roman"/>
                <w:sz w:val="20"/>
                <w:szCs w:val="20"/>
              </w:rPr>
              <w:t>203,276</w:t>
            </w:r>
          </w:p>
        </w:tc>
        <w:tc>
          <w:tcPr>
            <w:tcW w:w="1701" w:type="dxa"/>
            <w:vAlign w:val="center"/>
          </w:tcPr>
          <w:p w:rsidR="00B629B2" w:rsidRPr="00B629B2" w:rsidRDefault="00B629B2" w:rsidP="00B629B2">
            <w:pPr>
              <w:tabs>
                <w:tab w:val="left" w:pos="709"/>
              </w:tabs>
              <w:spacing w:before="20" w:after="20"/>
              <w:jc w:val="center"/>
              <w:rPr>
                <w:rFonts w:eastAsia="Calibri" w:cs="Times New Roman"/>
                <w:sz w:val="20"/>
                <w:szCs w:val="20"/>
              </w:rPr>
            </w:pPr>
          </w:p>
        </w:tc>
        <w:tc>
          <w:tcPr>
            <w:tcW w:w="1701" w:type="dxa"/>
            <w:vAlign w:val="center"/>
          </w:tcPr>
          <w:p w:rsidR="00B629B2" w:rsidRPr="00B629B2" w:rsidRDefault="00B629B2" w:rsidP="00B629B2">
            <w:pPr>
              <w:tabs>
                <w:tab w:val="left" w:pos="709"/>
              </w:tabs>
              <w:spacing w:before="20" w:after="20"/>
              <w:jc w:val="center"/>
              <w:rPr>
                <w:rFonts w:eastAsia="Calibri" w:cs="Times New Roman"/>
                <w:sz w:val="20"/>
                <w:szCs w:val="20"/>
              </w:rPr>
            </w:pPr>
            <w:r w:rsidRPr="00B629B2">
              <w:rPr>
                <w:rFonts w:eastAsia="Calibri" w:cs="Times New Roman"/>
                <w:sz w:val="20"/>
                <w:szCs w:val="20"/>
              </w:rPr>
              <w:t>0,00</w:t>
            </w:r>
          </w:p>
        </w:tc>
      </w:tr>
    </w:tbl>
    <w:p w:rsidR="00B629B2" w:rsidRPr="00B629B2" w:rsidRDefault="00B629B2" w:rsidP="00B629B2">
      <w:pPr>
        <w:tabs>
          <w:tab w:val="left" w:pos="709"/>
        </w:tabs>
        <w:spacing w:after="40"/>
        <w:rPr>
          <w:rFonts w:eastAsia="Calibri" w:cs="Times New Roman"/>
          <w:sz w:val="18"/>
          <w:lang w:eastAsia="tr-TR"/>
        </w:rPr>
      </w:pPr>
    </w:p>
    <w:p w:rsidR="00B629B2" w:rsidRPr="00B629B2" w:rsidRDefault="00B629B2" w:rsidP="00B629B2">
      <w:pPr>
        <w:tabs>
          <w:tab w:val="left" w:pos="709"/>
        </w:tabs>
        <w:ind w:firstLine="708"/>
        <w:rPr>
          <w:rFonts w:eastAsia="Calibri" w:cs="Times New Roman"/>
          <w:lang w:eastAsia="tr-TR"/>
        </w:rPr>
      </w:pPr>
      <w:r w:rsidRPr="00B629B2">
        <w:rPr>
          <w:rFonts w:eastAsia="Calibri" w:cs="Times New Roman"/>
          <w:b/>
          <w:lang w:eastAsia="tr-TR"/>
        </w:rPr>
        <w:t>Örneklem yeterliliği.</w:t>
      </w:r>
      <w:r w:rsidRPr="00B629B2">
        <w:rPr>
          <w:rFonts w:eastAsia="Calibri" w:cs="Times New Roman"/>
          <w:i/>
          <w:lang w:eastAsia="tr-TR"/>
        </w:rPr>
        <w:t xml:space="preserve"> </w:t>
      </w:r>
      <w:r w:rsidRPr="00B629B2">
        <w:rPr>
          <w:rFonts w:eastAsia="Calibri" w:cs="Times New Roman"/>
          <w:lang w:eastAsia="tr-TR"/>
        </w:rPr>
        <w:t>Yönetsel Yetkinlik Ölçeği için gerçekleştirilen AFA so</w:t>
      </w:r>
      <w:r w:rsidRPr="00B629B2">
        <w:rPr>
          <w:rFonts w:eastAsia="Calibri" w:cs="Times New Roman"/>
          <w:lang w:eastAsia="tr-TR"/>
        </w:rPr>
        <w:softHyphen/>
        <w:t>nu</w:t>
      </w:r>
      <w:r w:rsidRPr="00B629B2">
        <w:rPr>
          <w:rFonts w:eastAsia="Calibri" w:cs="Times New Roman"/>
          <w:lang w:eastAsia="tr-TR"/>
        </w:rPr>
        <w:softHyphen/>
        <w:t xml:space="preserve">cunda KMO testinde 0,971 değeri elde edilmiş ve Bartlett küresellik test sonucunun anlamlı olduğu görülmüştür 12361,7 (df 595; </w:t>
      </w:r>
      <w:r w:rsidRPr="00B629B2">
        <w:rPr>
          <w:rFonts w:eastAsia="Calibri" w:cs="Times New Roman"/>
          <w:i/>
          <w:lang w:eastAsia="tr-TR"/>
        </w:rPr>
        <w:t>p</w:t>
      </w:r>
      <w:r w:rsidRPr="00B629B2">
        <w:rPr>
          <w:rFonts w:eastAsia="Calibri" w:cs="Times New Roman"/>
          <w:lang w:eastAsia="tr-TR"/>
        </w:rPr>
        <w:t>= 0,00). Bu değerler, yönetsel yetkinlik ölçeği için a</w:t>
      </w:r>
      <w:r w:rsidRPr="00B629B2">
        <w:rPr>
          <w:rFonts w:eastAsia="Calibri" w:cs="Times New Roman"/>
          <w:lang w:eastAsia="tr-TR"/>
        </w:rPr>
        <w:softHyphen/>
        <w:t>na</w:t>
      </w:r>
      <w:r w:rsidRPr="00B629B2">
        <w:rPr>
          <w:rFonts w:eastAsia="Calibri" w:cs="Times New Roman"/>
          <w:lang w:eastAsia="tr-TR"/>
        </w:rPr>
        <w:softHyphen/>
        <w:t>lize ta</w:t>
      </w:r>
      <w:r w:rsidRPr="00B629B2">
        <w:rPr>
          <w:rFonts w:eastAsia="Calibri" w:cs="Times New Roman"/>
          <w:lang w:eastAsia="tr-TR"/>
        </w:rPr>
        <w:softHyphen/>
        <w:t>bi tutulan örneklem büyüklüğünün yeterli ve faktör analizine uygun olduğunu gös</w:t>
      </w:r>
      <w:r w:rsidRPr="00B629B2">
        <w:rPr>
          <w:rFonts w:eastAsia="Calibri" w:cs="Times New Roman"/>
          <w:lang w:eastAsia="tr-TR"/>
        </w:rPr>
        <w:softHyphen/>
        <w:t>termektedir.</w:t>
      </w:r>
    </w:p>
    <w:p w:rsidR="00B629B2" w:rsidRPr="00B629B2" w:rsidRDefault="00B629B2" w:rsidP="00B629B2">
      <w:pPr>
        <w:tabs>
          <w:tab w:val="left" w:pos="709"/>
        </w:tabs>
        <w:ind w:firstLine="709"/>
        <w:rPr>
          <w:rFonts w:eastAsia="Calibri" w:cs="Times New Roman"/>
          <w:lang w:eastAsia="tr-TR"/>
        </w:rPr>
      </w:pPr>
      <w:r w:rsidRPr="00B629B2">
        <w:rPr>
          <w:rFonts w:eastAsia="Calibri" w:cs="Times New Roman"/>
          <w:b/>
          <w:lang w:eastAsia="tr-TR"/>
        </w:rPr>
        <w:t xml:space="preserve">Değişkenler arası korelasyon. </w:t>
      </w:r>
      <w:r w:rsidRPr="00B629B2">
        <w:rPr>
          <w:rFonts w:eastAsia="Calibri" w:cs="Times New Roman"/>
          <w:noProof/>
          <w:lang w:eastAsia="tr-TR"/>
        </w:rPr>
        <w:t>Sharma (2005)’ya</w:t>
      </w:r>
      <w:r w:rsidRPr="00B629B2">
        <w:rPr>
          <w:rFonts w:eastAsia="Calibri" w:cs="Times New Roman"/>
          <w:lang w:eastAsia="tr-TR"/>
        </w:rPr>
        <w:t xml:space="preserve"> göre ko</w:t>
      </w:r>
      <w:r w:rsidRPr="00B629B2">
        <w:rPr>
          <w:rFonts w:eastAsia="Calibri" w:cs="Times New Roman"/>
          <w:lang w:eastAsia="tr-TR"/>
        </w:rPr>
        <w:softHyphen/>
      </w:r>
      <w:r w:rsidRPr="00B629B2">
        <w:rPr>
          <w:rFonts w:eastAsia="Calibri" w:cs="Times New Roman"/>
          <w:lang w:eastAsia="tr-TR"/>
        </w:rPr>
        <w:softHyphen/>
        <w:t>relasyon analizi iki veya daha fazla değişken arasındaki ilişkilerin irdelenmesidir. Ko</w:t>
      </w:r>
      <w:r w:rsidRPr="00B629B2">
        <w:rPr>
          <w:rFonts w:eastAsia="Calibri" w:cs="Times New Roman"/>
          <w:lang w:eastAsia="tr-TR"/>
        </w:rPr>
        <w:softHyphen/>
        <w:t>re</w:t>
      </w:r>
      <w:r w:rsidRPr="00B629B2">
        <w:rPr>
          <w:rFonts w:eastAsia="Calibri" w:cs="Times New Roman"/>
          <w:lang w:eastAsia="tr-TR"/>
        </w:rPr>
        <w:softHyphen/>
        <w:t>las</w:t>
      </w:r>
      <w:r w:rsidRPr="00B629B2">
        <w:rPr>
          <w:rFonts w:eastAsia="Calibri" w:cs="Times New Roman"/>
          <w:lang w:eastAsia="tr-TR"/>
        </w:rPr>
        <w:softHyphen/>
        <w:t>yon katsayısı r değeri sıfıra yaklaştıkça değişkenler arası ilişki azalır (s. 3). Değişkenler arası korelasyon değerlerinin 0,30 ila 0,70 arasında olması beklenir</w:t>
      </w:r>
      <w:r w:rsidRPr="00B629B2">
        <w:rPr>
          <w:rFonts w:eastAsia="Calibri" w:cs="Times New Roman"/>
          <w:noProof/>
          <w:lang w:eastAsia="tr-TR"/>
        </w:rPr>
        <w:t xml:space="preserve"> (Polit ve Beck, 2008, s. 486). </w:t>
      </w:r>
      <w:r w:rsidRPr="00B629B2">
        <w:rPr>
          <w:rFonts w:eastAsia="Calibri" w:cs="Times New Roman"/>
          <w:lang w:eastAsia="tr-TR"/>
        </w:rPr>
        <w:t>Yö</w:t>
      </w:r>
      <w:r w:rsidRPr="00B629B2">
        <w:rPr>
          <w:rFonts w:eastAsia="Calibri" w:cs="Times New Roman"/>
          <w:lang w:eastAsia="tr-TR"/>
        </w:rPr>
        <w:softHyphen/>
        <w:t>netsel yetkinlik ölçeğine ait değişkenler arası korelasyon değerleri EK 3’te verilmiştir. Tablo incelendiğinde değişkenler arası korelasyon katsayılarının büyük ölçüde 0,30 ila 0,70 arasında kaldığı görülmektedir. Bilim adamlarının bir bölümü korelasyonlar arası katsayısının üst limitini 0,80’e kadar çıkardıklarından bu aşamada madde çıkarılması gibi bir yönteme başvurulmamıştır.</w:t>
      </w:r>
    </w:p>
    <w:p w:rsidR="00B629B2" w:rsidRPr="00B629B2" w:rsidRDefault="00B629B2" w:rsidP="00B629B2">
      <w:pPr>
        <w:tabs>
          <w:tab w:val="left" w:pos="709"/>
        </w:tabs>
        <w:rPr>
          <w:rFonts w:eastAsia="Calibri" w:cs="Times New Roman"/>
          <w:lang w:eastAsia="tr-TR"/>
        </w:rPr>
      </w:pPr>
      <w:r w:rsidRPr="00B629B2">
        <w:rPr>
          <w:rFonts w:eastAsia="Calibri" w:cs="Times New Roman"/>
          <w:lang w:eastAsia="tr-TR"/>
        </w:rPr>
        <w:tab/>
      </w:r>
      <w:r w:rsidRPr="00B629B2">
        <w:rPr>
          <w:rFonts w:eastAsia="Calibri" w:cs="Times New Roman"/>
          <w:b/>
          <w:lang w:eastAsia="tr-TR"/>
        </w:rPr>
        <w:t xml:space="preserve">Değişkenlere ait özdeğerler ve varyans oranları. </w:t>
      </w:r>
      <w:r w:rsidRPr="00B629B2">
        <w:rPr>
          <w:rFonts w:eastAsia="Calibri" w:cs="Times New Roman"/>
          <w:lang w:eastAsia="tr-TR"/>
        </w:rPr>
        <w:t>Yönetsel yetkinlik ölçeğine ait her bir madde için varyans değerleri Tablo 35’te yer almaktadır. Özdeğerler a</w:t>
      </w:r>
      <w:r w:rsidRPr="00B629B2">
        <w:rPr>
          <w:rFonts w:eastAsia="Calibri" w:cs="Times New Roman"/>
          <w:lang w:eastAsia="tr-TR"/>
        </w:rPr>
        <w:softHyphen/>
        <w:t>çı</w:t>
      </w:r>
      <w:r w:rsidRPr="00B629B2">
        <w:rPr>
          <w:rFonts w:eastAsia="Calibri" w:cs="Times New Roman"/>
          <w:lang w:eastAsia="tr-TR"/>
        </w:rPr>
        <w:softHyphen/>
      </w:r>
      <w:r w:rsidRPr="00B629B2">
        <w:rPr>
          <w:rFonts w:eastAsia="Calibri" w:cs="Times New Roman"/>
          <w:lang w:eastAsia="tr-TR"/>
        </w:rPr>
        <w:softHyphen/>
        <w:t>sın</w:t>
      </w:r>
      <w:r w:rsidRPr="00B629B2">
        <w:rPr>
          <w:rFonts w:eastAsia="Calibri" w:cs="Times New Roman"/>
          <w:lang w:eastAsia="tr-TR"/>
        </w:rPr>
        <w:softHyphen/>
        <w:t xml:space="preserve">dan değerlendirildiğinde ölçeğin üç faktörlü olduğu görülmektedir ve bu faktörler “ortak </w:t>
      </w:r>
      <w:proofErr w:type="spellStart"/>
      <w:r w:rsidRPr="00B629B2">
        <w:rPr>
          <w:rFonts w:eastAsia="Calibri" w:cs="Times New Roman"/>
          <w:lang w:eastAsia="tr-TR"/>
        </w:rPr>
        <w:t>varyansın”</w:t>
      </w:r>
      <w:r w:rsidRPr="00B629B2">
        <w:rPr>
          <w:rFonts w:eastAsia="Calibri" w:cs="Times New Roman"/>
          <w:vertAlign w:val="superscript"/>
          <w:lang w:eastAsia="tr-TR"/>
        </w:rPr>
        <w:footnoteReference w:customMarkFollows="1" w:id="1"/>
        <w:t>a</w:t>
      </w:r>
      <w:proofErr w:type="spellEnd"/>
      <w:r w:rsidRPr="00B629B2">
        <w:rPr>
          <w:rFonts w:eastAsia="Calibri" w:cs="Times New Roman"/>
          <w:lang w:eastAsia="tr-TR"/>
        </w:rPr>
        <w:t xml:space="preserve"> yüzde 67,433’ünü açıklamaktadır. </w:t>
      </w:r>
    </w:p>
    <w:p w:rsidR="00B629B2" w:rsidRPr="00B629B2" w:rsidRDefault="00B629B2" w:rsidP="00B629B2">
      <w:pPr>
        <w:tabs>
          <w:tab w:val="left" w:pos="709"/>
        </w:tabs>
        <w:spacing w:after="100"/>
        <w:jc w:val="left"/>
        <w:rPr>
          <w:rFonts w:eastAsia="Calibri" w:cs="Times New Roman"/>
          <w:bCs/>
          <w:sz w:val="20"/>
          <w:szCs w:val="18"/>
        </w:rPr>
      </w:pPr>
      <w:bookmarkStart w:id="3" w:name="_Toc490415870"/>
      <w:r w:rsidRPr="00B629B2">
        <w:rPr>
          <w:rFonts w:eastAsia="Calibri" w:cs="Times New Roman"/>
          <w:b/>
          <w:bCs/>
          <w:sz w:val="20"/>
          <w:szCs w:val="18"/>
        </w:rPr>
        <w:t xml:space="preserve">Tablo </w:t>
      </w:r>
      <w:r w:rsidRPr="00B629B2">
        <w:rPr>
          <w:rFonts w:eastAsia="Calibri" w:cs="Times New Roman"/>
          <w:b/>
          <w:bCs/>
          <w:sz w:val="20"/>
          <w:szCs w:val="18"/>
        </w:rPr>
        <w:fldChar w:fldCharType="begin"/>
      </w:r>
      <w:r w:rsidRPr="00B629B2">
        <w:rPr>
          <w:rFonts w:eastAsia="Calibri" w:cs="Times New Roman"/>
          <w:b/>
          <w:bCs/>
          <w:sz w:val="20"/>
          <w:szCs w:val="18"/>
        </w:rPr>
        <w:instrText xml:space="preserve"> SEQ Tablo \* ARABIC </w:instrText>
      </w:r>
      <w:r w:rsidRPr="00B629B2">
        <w:rPr>
          <w:rFonts w:eastAsia="Calibri" w:cs="Times New Roman"/>
          <w:b/>
          <w:bCs/>
          <w:sz w:val="20"/>
          <w:szCs w:val="18"/>
        </w:rPr>
        <w:fldChar w:fldCharType="separate"/>
      </w:r>
      <w:r w:rsidRPr="00B629B2">
        <w:rPr>
          <w:rFonts w:eastAsia="Calibri" w:cs="Times New Roman"/>
          <w:b/>
          <w:bCs/>
          <w:noProof/>
          <w:sz w:val="20"/>
          <w:szCs w:val="18"/>
        </w:rPr>
        <w:t>35</w:t>
      </w:r>
      <w:r w:rsidRPr="00B629B2">
        <w:rPr>
          <w:rFonts w:eastAsia="Calibri" w:cs="Times New Roman"/>
          <w:b/>
          <w:bCs/>
          <w:sz w:val="20"/>
          <w:szCs w:val="18"/>
        </w:rPr>
        <w:fldChar w:fldCharType="end"/>
      </w:r>
      <w:r w:rsidRPr="00B629B2">
        <w:rPr>
          <w:rFonts w:eastAsia="Calibri" w:cs="Times New Roman"/>
          <w:b/>
          <w:bCs/>
          <w:sz w:val="20"/>
          <w:szCs w:val="18"/>
        </w:rPr>
        <w:t>.</w:t>
      </w:r>
      <w:r w:rsidRPr="00B629B2">
        <w:rPr>
          <w:rFonts w:eastAsia="Calibri" w:cs="Times New Roman"/>
          <w:bCs/>
          <w:sz w:val="20"/>
          <w:szCs w:val="18"/>
        </w:rPr>
        <w:t xml:space="preserve"> Yönetsel Yetkinlik Ölçeği </w:t>
      </w:r>
      <w:proofErr w:type="spellStart"/>
      <w:r w:rsidRPr="00B629B2">
        <w:rPr>
          <w:rFonts w:eastAsia="Calibri" w:cs="Times New Roman"/>
          <w:bCs/>
          <w:sz w:val="20"/>
          <w:szCs w:val="18"/>
        </w:rPr>
        <w:t>Özdeğerlere</w:t>
      </w:r>
      <w:proofErr w:type="spellEnd"/>
      <w:r w:rsidRPr="00B629B2">
        <w:rPr>
          <w:rFonts w:eastAsia="Calibri" w:cs="Times New Roman"/>
          <w:bCs/>
          <w:sz w:val="20"/>
          <w:szCs w:val="18"/>
        </w:rPr>
        <w:t xml:space="preserve"> Dayalı Varyans Yüzdeleri</w:t>
      </w:r>
      <w:bookmarkEnd w:id="3"/>
    </w:p>
    <w:tbl>
      <w:tblPr>
        <w:tblStyle w:val="TabloKlavuzu"/>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134"/>
        <w:gridCol w:w="1134"/>
        <w:gridCol w:w="1134"/>
      </w:tblGrid>
      <w:tr w:rsidR="00B629B2" w:rsidRPr="00B629B2" w:rsidTr="0089045F">
        <w:trPr>
          <w:trHeight w:val="340"/>
        </w:trPr>
        <w:tc>
          <w:tcPr>
            <w:tcW w:w="5103" w:type="dxa"/>
            <w:tcBorders>
              <w:top w:val="double" w:sz="4" w:space="0" w:color="auto"/>
              <w:bottom w:val="single" w:sz="4" w:space="0" w:color="auto"/>
            </w:tcBorders>
            <w:vAlign w:val="center"/>
          </w:tcPr>
          <w:p w:rsidR="00B629B2" w:rsidRPr="00B629B2" w:rsidRDefault="00B629B2" w:rsidP="00B629B2">
            <w:pPr>
              <w:tabs>
                <w:tab w:val="left" w:pos="709"/>
              </w:tabs>
              <w:spacing w:beforeLines="20" w:before="48" w:afterLines="20" w:after="48"/>
              <w:jc w:val="left"/>
              <w:rPr>
                <w:rFonts w:eastAsia="Calibri" w:cs="Times New Roman"/>
                <w:sz w:val="20"/>
                <w:szCs w:val="18"/>
              </w:rPr>
            </w:pPr>
            <w:r w:rsidRPr="00B629B2">
              <w:rPr>
                <w:rFonts w:eastAsia="Calibri" w:cs="Times New Roman"/>
                <w:sz w:val="20"/>
                <w:szCs w:val="18"/>
              </w:rPr>
              <w:lastRenderedPageBreak/>
              <w:t>Değişkenler</w:t>
            </w:r>
          </w:p>
        </w:tc>
        <w:tc>
          <w:tcPr>
            <w:tcW w:w="1134" w:type="dxa"/>
            <w:tcBorders>
              <w:top w:val="double" w:sz="4" w:space="0" w:color="auto"/>
              <w:bottom w:val="single"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18"/>
                <w:szCs w:val="18"/>
              </w:rPr>
            </w:pPr>
            <w:r w:rsidRPr="00B629B2">
              <w:rPr>
                <w:rFonts w:eastAsia="Calibri" w:cs="Times New Roman"/>
                <w:sz w:val="18"/>
                <w:szCs w:val="18"/>
              </w:rPr>
              <w:t>Özdeğerler</w:t>
            </w:r>
          </w:p>
        </w:tc>
        <w:tc>
          <w:tcPr>
            <w:tcW w:w="1134" w:type="dxa"/>
            <w:tcBorders>
              <w:top w:val="double" w:sz="4" w:space="0" w:color="auto"/>
              <w:bottom w:val="single"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18"/>
                <w:szCs w:val="18"/>
              </w:rPr>
            </w:pPr>
            <w:r w:rsidRPr="00B629B2">
              <w:rPr>
                <w:rFonts w:eastAsia="Calibri" w:cs="Times New Roman"/>
                <w:sz w:val="18"/>
                <w:szCs w:val="18"/>
              </w:rPr>
              <w:t>Varyans Yüzdeleri</w:t>
            </w:r>
          </w:p>
        </w:tc>
        <w:tc>
          <w:tcPr>
            <w:tcW w:w="1134" w:type="dxa"/>
            <w:tcBorders>
              <w:top w:val="double" w:sz="4" w:space="0" w:color="auto"/>
              <w:bottom w:val="single"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18"/>
                <w:szCs w:val="18"/>
              </w:rPr>
            </w:pPr>
            <w:r w:rsidRPr="00B629B2">
              <w:rPr>
                <w:rFonts w:eastAsia="Calibri" w:cs="Times New Roman"/>
                <w:sz w:val="18"/>
                <w:szCs w:val="18"/>
              </w:rPr>
              <w:t>Kümülatif</w:t>
            </w:r>
          </w:p>
        </w:tc>
      </w:tr>
      <w:tr w:rsidR="00B629B2" w:rsidRPr="00B629B2" w:rsidTr="0089045F">
        <w:trPr>
          <w:trHeight w:val="340"/>
        </w:trPr>
        <w:tc>
          <w:tcPr>
            <w:tcW w:w="5103" w:type="dxa"/>
            <w:tcBorders>
              <w:top w:val="single"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İşimin gerekliliklerini yerine getirmek için yeterli bilgi ve beceriye sahibim. </w:t>
            </w:r>
          </w:p>
        </w:tc>
        <w:tc>
          <w:tcPr>
            <w:tcW w:w="1134" w:type="dxa"/>
            <w:tcBorders>
              <w:top w:val="single"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21,28908      </w:t>
            </w:r>
          </w:p>
        </w:tc>
        <w:tc>
          <w:tcPr>
            <w:tcW w:w="1134" w:type="dxa"/>
            <w:tcBorders>
              <w:top w:val="single"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0,60826         </w:t>
            </w:r>
          </w:p>
        </w:tc>
        <w:tc>
          <w:tcPr>
            <w:tcW w:w="1134" w:type="dxa"/>
            <w:tcBorders>
              <w:top w:val="single"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0,60826  </w:t>
            </w: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Astlarımın performans ve yetkinliklerini düzenli ve adil olarak değerlendiririm.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1,26672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0,03619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0,64445  </w:t>
            </w: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Sonuç odaklıyım.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1,04560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0,02987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0,67433  </w:t>
            </w: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Ekip içerisinde bilgi paylaşımına önem veririm.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0,79875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0,02282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Sunum becerilerim gelişmiştir.</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0,70931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0,02027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Doğru kararlar aldığıma inanırım.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0,64381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0,01839</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Gerektiğinde kolay inisiyatif alırım.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0,62400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0,01783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Microsoft Word, Excel, PowerPoint programlarını iyi düzeyde kullanırım.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0,60506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0,01729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İşletmemize özgü yazılımlardan en az birini iyi düzeyde kullanırım.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0,53278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0,01522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Üstlerime ve astlarıma verdiğim sözleri tutarım.</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0,51267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0,01465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Fırsatları görür ve değerlendiririm.</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0,47896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0,01368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Yönettiğim ekiplere ilham ve coşku veririm.</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0,44574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0,01274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Problem çözme ve önleme becerim gelişmiştir.</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0,43648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0,01247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Çalışanlarla güven ve yakınlık ortamı kurarım.</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0,40759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0,01165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İstenilen zamanda ve miktarda iş çıktısı üretirim.</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0,40246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0,01150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Verilen görevleri organize edebilme ve planlama becerisine sahibim.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0,37607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0,01074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Astlarım için rol model olduğumu düşünürüm.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0,36244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0,01036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Değişen iş önceliklerini karşılayabilmek için zamanımı iyi yönetirim.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0,33079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0,00945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Astlarıma eşit davranırım.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0,32634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0,00932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İşlerin doğru yapılıp yapılmadığını kontrol etmek için ölçümlemeler yaparım.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0,32251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0,00921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Aldığım kararların arkasında dururum.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0,30180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0,00862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color w:val="FF0000"/>
                <w:sz w:val="18"/>
                <w:szCs w:val="18"/>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Tecrübesiz çalışanlara gelişimleri için yetki ve sorumluluk veririm.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0,28649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0,00819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color w:val="FF0000"/>
                <w:sz w:val="18"/>
                <w:szCs w:val="18"/>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İş sonuçlarını rakamsal olarak takip ederim.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0,26677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0,00762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color w:val="FF0000"/>
                <w:sz w:val="18"/>
                <w:szCs w:val="18"/>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Farklı kaynaklardan toplanılan verilerin nasıl kullanılması gerektiğine kolayca karar veririm.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0,25273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0,00722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color w:val="FF0000"/>
                <w:sz w:val="18"/>
                <w:szCs w:val="18"/>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Bulunduğum ortamlarda saygı uyandırdığımı düşünürüm.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0,24605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0,00703</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color w:val="FF0000"/>
                <w:sz w:val="18"/>
                <w:szCs w:val="18"/>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Uluslararası piyasalarda sektörümüzdeki gelişmelerden haberdarımdır.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0,22742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0,00650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color w:val="FF0000"/>
                <w:sz w:val="18"/>
                <w:szCs w:val="18"/>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İç ve dış müşterilere karşı şirketimi iyi temsil ettiğime inanırım.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0,22029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0,00629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color w:val="FF0000"/>
                <w:sz w:val="18"/>
                <w:szCs w:val="18"/>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Yurtdışında başarılı olmuş iş uygulamalarını yönettiğim birimlere taşırım.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0,20700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0,00591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color w:val="FF0000"/>
                <w:sz w:val="18"/>
                <w:szCs w:val="18"/>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Şirket içindeki farklı departmanlarla bilgi alışverişinde bulunmanın önemli olduğuna inanırım.</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0,18454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0,00527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color w:val="FF0000"/>
                <w:sz w:val="18"/>
                <w:szCs w:val="18"/>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Şirket karlılığına olumlu katkı sağlayabileceğine inandığım alanlara yetki ve sorumluluklarım dahilinde yatırım yaparım.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0,18057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0,00516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color w:val="FF0000"/>
                <w:sz w:val="18"/>
                <w:szCs w:val="18"/>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Beraberimde çalışanlar iş ile ilgili yaşanan olaylara karşı ne çeşit reaksiyon göstereceğimi bilirler.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0,16370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0,00468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color w:val="FF0000"/>
                <w:sz w:val="18"/>
                <w:szCs w:val="18"/>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Şirkete katma değer yaratacak projeler üretirim.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0,15777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0,00451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color w:val="FF0000"/>
                <w:sz w:val="18"/>
                <w:szCs w:val="18"/>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Yapmış olduğum sunumlar sonrasında olumlu geri bildirimler alırım.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0,14237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0,00407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color w:val="FF0000"/>
                <w:sz w:val="18"/>
                <w:szCs w:val="18"/>
              </w:rPr>
            </w:pPr>
          </w:p>
        </w:tc>
      </w:tr>
      <w:tr w:rsidR="00B629B2" w:rsidRPr="00B629B2" w:rsidTr="0089045F">
        <w:trPr>
          <w:trHeight w:val="340"/>
        </w:trPr>
        <w:tc>
          <w:tcPr>
            <w:tcW w:w="5103" w:type="dxa"/>
            <w:tcBorders>
              <w:top w:val="dotted" w:sz="4" w:space="0" w:color="auto"/>
              <w:bottom w:val="dotted"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Yazılı iletişimde yapmak istediklerimi açık bir biçimde ifade edebildiğimi düşünürüm.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0,13574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0,00388  </w:t>
            </w:r>
          </w:p>
        </w:tc>
        <w:tc>
          <w:tcPr>
            <w:tcW w:w="113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color w:val="FF0000"/>
                <w:sz w:val="18"/>
                <w:szCs w:val="18"/>
              </w:rPr>
            </w:pPr>
          </w:p>
        </w:tc>
      </w:tr>
      <w:tr w:rsidR="00B629B2" w:rsidRPr="00B629B2" w:rsidTr="0089045F">
        <w:trPr>
          <w:trHeight w:val="340"/>
        </w:trPr>
        <w:tc>
          <w:tcPr>
            <w:tcW w:w="5103" w:type="dxa"/>
            <w:tcBorders>
              <w:top w:val="dotted" w:sz="4" w:space="0" w:color="auto"/>
              <w:bottom w:val="single" w:sz="4" w:space="0" w:color="auto"/>
            </w:tcBorders>
            <w:vAlign w:val="center"/>
          </w:tcPr>
          <w:p w:rsidR="00B629B2" w:rsidRPr="00B629B2" w:rsidRDefault="00B629B2" w:rsidP="00B629B2">
            <w:pPr>
              <w:numPr>
                <w:ilvl w:val="0"/>
                <w:numId w:val="12"/>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Rutin olmayan problemler karşısında ne yapılacağına dair bir yol haritası çizmekte kendimi başarılı bulurum.  </w:t>
            </w:r>
          </w:p>
        </w:tc>
        <w:tc>
          <w:tcPr>
            <w:tcW w:w="1134" w:type="dxa"/>
            <w:tcBorders>
              <w:top w:val="dotted" w:sz="4" w:space="0" w:color="auto"/>
              <w:bottom w:val="single"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0,10960      </w:t>
            </w:r>
          </w:p>
        </w:tc>
        <w:tc>
          <w:tcPr>
            <w:tcW w:w="1134" w:type="dxa"/>
            <w:tcBorders>
              <w:top w:val="dotted" w:sz="4" w:space="0" w:color="auto"/>
              <w:bottom w:val="single"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 xml:space="preserve">0,00313  </w:t>
            </w:r>
          </w:p>
        </w:tc>
        <w:tc>
          <w:tcPr>
            <w:tcW w:w="1134" w:type="dxa"/>
            <w:tcBorders>
              <w:top w:val="dotted" w:sz="4" w:space="0" w:color="auto"/>
              <w:bottom w:val="single" w:sz="4" w:space="0" w:color="auto"/>
            </w:tcBorders>
            <w:vAlign w:val="center"/>
          </w:tcPr>
          <w:p w:rsidR="00B629B2" w:rsidRPr="00B629B2" w:rsidRDefault="00B629B2" w:rsidP="00B629B2">
            <w:pPr>
              <w:tabs>
                <w:tab w:val="left" w:pos="709"/>
              </w:tabs>
              <w:spacing w:beforeLines="20" w:before="48" w:afterLines="20" w:after="48"/>
              <w:jc w:val="center"/>
              <w:rPr>
                <w:rFonts w:eastAsia="Calibri" w:cs="Times New Roman"/>
                <w:color w:val="FF0000"/>
                <w:sz w:val="18"/>
                <w:szCs w:val="18"/>
              </w:rPr>
            </w:pPr>
          </w:p>
        </w:tc>
      </w:tr>
    </w:tbl>
    <w:p w:rsidR="00B629B2" w:rsidRPr="00B629B2" w:rsidRDefault="00B629B2" w:rsidP="00B629B2">
      <w:pPr>
        <w:tabs>
          <w:tab w:val="left" w:pos="709"/>
        </w:tabs>
        <w:spacing w:after="40"/>
        <w:ind w:firstLine="709"/>
        <w:rPr>
          <w:rFonts w:eastAsia="Calibri" w:cs="Times New Roman"/>
          <w:lang w:eastAsia="tr-TR"/>
        </w:rPr>
      </w:pPr>
    </w:p>
    <w:p w:rsidR="00B629B2" w:rsidRPr="00B629B2" w:rsidRDefault="00B629B2" w:rsidP="00B629B2">
      <w:pPr>
        <w:tabs>
          <w:tab w:val="left" w:pos="709"/>
        </w:tabs>
        <w:ind w:firstLine="709"/>
        <w:rPr>
          <w:rFonts w:eastAsia="Calibri" w:cs="Times New Roman"/>
        </w:rPr>
      </w:pPr>
      <w:r w:rsidRPr="00B629B2">
        <w:rPr>
          <w:rFonts w:eastAsia="Calibri" w:cs="Times New Roman"/>
          <w:lang w:eastAsia="tr-TR"/>
        </w:rPr>
        <w:t xml:space="preserve">  </w:t>
      </w:r>
      <w:r w:rsidRPr="00B629B2">
        <w:rPr>
          <w:rFonts w:eastAsia="Calibri" w:cs="Times New Roman"/>
          <w:b/>
          <w:lang w:eastAsia="tr-TR"/>
        </w:rPr>
        <w:t xml:space="preserve">Faktör yükleri tablosu. </w:t>
      </w:r>
      <w:r w:rsidRPr="00B629B2">
        <w:rPr>
          <w:rFonts w:eastAsia="Calibri" w:cs="Times New Roman"/>
          <w:noProof/>
        </w:rPr>
        <w:t xml:space="preserve">Büyüköztürk (2002)’e </w:t>
      </w:r>
      <w:r w:rsidRPr="00B629B2">
        <w:rPr>
          <w:rFonts w:eastAsia="Calibri" w:cs="Times New Roman"/>
        </w:rPr>
        <w:t>göre faktör analizi, “birbiriyle i</w:t>
      </w:r>
      <w:r w:rsidRPr="00B629B2">
        <w:rPr>
          <w:rFonts w:eastAsia="Calibri" w:cs="Times New Roman"/>
        </w:rPr>
        <w:softHyphen/>
        <w:t>liş</w:t>
      </w:r>
      <w:r w:rsidRPr="00B629B2">
        <w:rPr>
          <w:rFonts w:eastAsia="Calibri" w:cs="Times New Roman"/>
        </w:rPr>
        <w:softHyphen/>
        <w:t>kili çok sayıda değişkeni bir araya getirerek az sayıda kavramsal olarak anlamlı yeni de</w:t>
      </w:r>
      <w:r w:rsidRPr="00B629B2">
        <w:rPr>
          <w:rFonts w:eastAsia="Calibri" w:cs="Times New Roman"/>
        </w:rPr>
        <w:softHyphen/>
      </w:r>
      <w:r w:rsidRPr="00B629B2">
        <w:rPr>
          <w:rFonts w:eastAsia="Calibri" w:cs="Times New Roman"/>
        </w:rPr>
        <w:softHyphen/>
        <w:t>ğişkenler bulmayı, keşfetmeyi amaçlayan çok değişkenli bir istatistik” olarak ta</w:t>
      </w:r>
      <w:r w:rsidRPr="00B629B2">
        <w:rPr>
          <w:rFonts w:eastAsia="Calibri" w:cs="Times New Roman"/>
        </w:rPr>
        <w:softHyphen/>
        <w:t>nım</w:t>
      </w:r>
      <w:r w:rsidRPr="00B629B2">
        <w:rPr>
          <w:rFonts w:eastAsia="Calibri" w:cs="Times New Roman"/>
        </w:rPr>
        <w:softHyphen/>
        <w:t>la</w:t>
      </w:r>
      <w:r w:rsidRPr="00B629B2">
        <w:rPr>
          <w:rFonts w:eastAsia="Calibri" w:cs="Times New Roman"/>
        </w:rPr>
        <w:softHyphen/>
        <w:t>na</w:t>
      </w:r>
      <w:r w:rsidRPr="00B629B2">
        <w:rPr>
          <w:rFonts w:eastAsia="Calibri" w:cs="Times New Roman"/>
        </w:rPr>
        <w:softHyphen/>
      </w:r>
      <w:r w:rsidRPr="00B629B2">
        <w:rPr>
          <w:rFonts w:eastAsia="Calibri" w:cs="Times New Roman"/>
        </w:rPr>
        <w:softHyphen/>
        <w:t>bilir (s. 472).</w:t>
      </w:r>
      <w:r w:rsidRPr="00B629B2">
        <w:rPr>
          <w:rFonts w:eastAsia="Calibri" w:cs="Times New Roman"/>
          <w:noProof/>
        </w:rPr>
        <w:t xml:space="preserve"> </w:t>
      </w:r>
      <w:r w:rsidRPr="00B629B2">
        <w:rPr>
          <w:rFonts w:eastAsia="Calibri" w:cs="Times New Roman"/>
          <w:lang w:eastAsia="tr-TR"/>
        </w:rPr>
        <w:t>Yönetsel Yetkinlik Ölçeğini oluşturan a</w:t>
      </w:r>
      <w:r w:rsidRPr="00B629B2">
        <w:rPr>
          <w:rFonts w:eastAsia="Calibri" w:cs="Times New Roman"/>
          <w:noProof/>
        </w:rPr>
        <w:t xml:space="preserve">raştırma </w:t>
      </w:r>
      <w:r w:rsidRPr="00B629B2">
        <w:rPr>
          <w:rFonts w:eastAsia="Calibri" w:cs="Times New Roman"/>
          <w:lang w:eastAsia="tr-TR"/>
        </w:rPr>
        <w:t>verileri çoklu nor</w:t>
      </w:r>
      <w:r w:rsidRPr="00B629B2">
        <w:rPr>
          <w:rFonts w:eastAsia="Calibri" w:cs="Times New Roman"/>
          <w:lang w:eastAsia="tr-TR"/>
        </w:rPr>
        <w:softHyphen/>
        <w:t>mal</w:t>
      </w:r>
      <w:r w:rsidRPr="00B629B2">
        <w:rPr>
          <w:rFonts w:eastAsia="Calibri" w:cs="Times New Roman"/>
          <w:lang w:eastAsia="tr-TR"/>
        </w:rPr>
        <w:softHyphen/>
        <w:t>lik koşulunu sağ</w:t>
      </w:r>
      <w:r w:rsidRPr="00B629B2">
        <w:rPr>
          <w:rFonts w:eastAsia="Calibri" w:cs="Times New Roman"/>
          <w:lang w:eastAsia="tr-TR"/>
        </w:rPr>
        <w:softHyphen/>
        <w:t>la</w:t>
      </w:r>
      <w:r w:rsidRPr="00B629B2">
        <w:rPr>
          <w:rFonts w:eastAsia="Calibri" w:cs="Times New Roman"/>
          <w:lang w:eastAsia="tr-TR"/>
        </w:rPr>
        <w:softHyphen/>
        <w:t>madığından ötürü değişkenler polikorik korelasyona dayalı faktör a</w:t>
      </w:r>
      <w:r w:rsidRPr="00B629B2">
        <w:rPr>
          <w:rFonts w:eastAsia="Calibri" w:cs="Times New Roman"/>
          <w:lang w:eastAsia="tr-TR"/>
        </w:rPr>
        <w:softHyphen/>
        <w:t>na</w:t>
      </w:r>
      <w:r w:rsidRPr="00B629B2">
        <w:rPr>
          <w:rFonts w:eastAsia="Calibri" w:cs="Times New Roman"/>
          <w:lang w:eastAsia="tr-TR"/>
        </w:rPr>
        <w:softHyphen/>
      </w:r>
      <w:r w:rsidRPr="00B629B2">
        <w:rPr>
          <w:rFonts w:eastAsia="Calibri" w:cs="Times New Roman"/>
          <w:lang w:eastAsia="tr-TR"/>
        </w:rPr>
        <w:softHyphen/>
        <w:t>li</w:t>
      </w:r>
      <w:r w:rsidRPr="00B629B2">
        <w:rPr>
          <w:rFonts w:eastAsia="Calibri" w:cs="Times New Roman"/>
          <w:lang w:eastAsia="tr-TR"/>
        </w:rPr>
        <w:softHyphen/>
      </w:r>
      <w:r w:rsidRPr="00B629B2">
        <w:rPr>
          <w:rFonts w:eastAsia="Calibri" w:cs="Times New Roman"/>
          <w:lang w:eastAsia="tr-TR"/>
        </w:rPr>
        <w:softHyphen/>
        <w:t>zi</w:t>
      </w:r>
      <w:r w:rsidRPr="00B629B2">
        <w:rPr>
          <w:rFonts w:eastAsia="Calibri" w:cs="Times New Roman"/>
          <w:lang w:eastAsia="tr-TR"/>
        </w:rPr>
        <w:softHyphen/>
      </w:r>
      <w:r w:rsidRPr="00B629B2">
        <w:rPr>
          <w:rFonts w:eastAsia="Calibri" w:cs="Times New Roman"/>
          <w:lang w:eastAsia="tr-TR"/>
        </w:rPr>
        <w:softHyphen/>
        <w:t xml:space="preserve">ne tabi tutulmuştur. </w:t>
      </w:r>
      <w:r w:rsidRPr="00B629B2">
        <w:rPr>
          <w:rFonts w:eastAsia="Calibri" w:cs="Times New Roman"/>
        </w:rPr>
        <w:t xml:space="preserve">Brown (2015)’a göre uygun sayıda faktör belirlendikten sonra çıkartılan faktörler </w:t>
      </w:r>
      <w:proofErr w:type="spellStart"/>
      <w:r w:rsidRPr="00B629B2">
        <w:rPr>
          <w:rFonts w:eastAsia="Calibri" w:cs="Times New Roman"/>
        </w:rPr>
        <w:t>yorumlanabilirliklerini</w:t>
      </w:r>
      <w:proofErr w:type="spellEnd"/>
      <w:r w:rsidRPr="00B629B2">
        <w:rPr>
          <w:rFonts w:eastAsia="Calibri" w:cs="Times New Roman"/>
        </w:rPr>
        <w:t xml:space="preserve"> arttırmak için döndürülür (s. 27). T</w:t>
      </w:r>
      <w:r w:rsidRPr="00B629B2">
        <w:rPr>
          <w:rFonts w:eastAsia="Calibri" w:cs="Times New Roman"/>
          <w:lang w:eastAsia="tr-TR"/>
        </w:rPr>
        <w:t>ablo 36’da 35 maddelik öncül ölçüm modeline ait her bir de</w:t>
      </w:r>
      <w:r w:rsidRPr="00B629B2">
        <w:rPr>
          <w:rFonts w:eastAsia="Calibri" w:cs="Times New Roman"/>
          <w:lang w:eastAsia="tr-TR"/>
        </w:rPr>
        <w:softHyphen/>
        <w:t>ğişken için bireysel ve birleşik dön</w:t>
      </w:r>
      <w:r w:rsidRPr="00B629B2">
        <w:rPr>
          <w:rFonts w:eastAsia="Calibri" w:cs="Times New Roman"/>
          <w:lang w:eastAsia="tr-TR"/>
        </w:rPr>
        <w:softHyphen/>
        <w:t>dü</w:t>
      </w:r>
      <w:r w:rsidRPr="00B629B2">
        <w:rPr>
          <w:rFonts w:eastAsia="Calibri" w:cs="Times New Roman"/>
          <w:lang w:eastAsia="tr-TR"/>
        </w:rPr>
        <w:softHyphen/>
        <w:t>rül</w:t>
      </w:r>
      <w:r w:rsidRPr="00B629B2">
        <w:rPr>
          <w:rFonts w:eastAsia="Calibri" w:cs="Times New Roman"/>
          <w:lang w:eastAsia="tr-TR"/>
        </w:rPr>
        <w:softHyphen/>
        <w:t>müş faktör yükü ağır</w:t>
      </w:r>
      <w:r w:rsidRPr="00B629B2">
        <w:rPr>
          <w:rFonts w:eastAsia="Calibri" w:cs="Times New Roman"/>
          <w:lang w:eastAsia="tr-TR"/>
        </w:rPr>
        <w:softHyphen/>
        <w:t>lığı değerleri yer almaktadır. Sadece bi</w:t>
      </w:r>
      <w:r w:rsidRPr="00B629B2">
        <w:rPr>
          <w:rFonts w:eastAsia="Calibri" w:cs="Times New Roman"/>
          <w:lang w:eastAsia="tr-TR"/>
        </w:rPr>
        <w:softHyphen/>
        <w:t>rey</w:t>
      </w:r>
      <w:r w:rsidRPr="00B629B2">
        <w:rPr>
          <w:rFonts w:eastAsia="Calibri" w:cs="Times New Roman"/>
          <w:lang w:eastAsia="tr-TR"/>
        </w:rPr>
        <w:softHyphen/>
      </w:r>
      <w:r w:rsidRPr="00B629B2">
        <w:rPr>
          <w:rFonts w:eastAsia="Calibri" w:cs="Times New Roman"/>
          <w:lang w:eastAsia="tr-TR"/>
        </w:rPr>
        <w:softHyphen/>
        <w:t>sel faktör ağırlığı 0,40 ve üzerinde olan de</w:t>
      </w:r>
      <w:r w:rsidRPr="00B629B2">
        <w:rPr>
          <w:rFonts w:eastAsia="Calibri" w:cs="Times New Roman"/>
          <w:lang w:eastAsia="tr-TR"/>
        </w:rPr>
        <w:softHyphen/>
        <w:t>ğişkenler nihai ölçeğe dahil edilmiştir. 0,40 ve üzeri değere sahip o</w:t>
      </w:r>
      <w:r w:rsidRPr="00B629B2">
        <w:rPr>
          <w:rFonts w:eastAsia="Calibri" w:cs="Times New Roman"/>
          <w:lang w:eastAsia="tr-TR"/>
        </w:rPr>
        <w:softHyphen/>
        <w:t>lan ancak bireysel fak</w:t>
      </w:r>
      <w:r w:rsidRPr="00B629B2">
        <w:rPr>
          <w:rFonts w:eastAsia="Calibri" w:cs="Times New Roman"/>
          <w:lang w:eastAsia="tr-TR"/>
        </w:rPr>
        <w:softHyphen/>
        <w:t>tör ağırlıkları arasında 0,20 ve altında ça</w:t>
      </w:r>
      <w:r w:rsidRPr="00B629B2">
        <w:rPr>
          <w:rFonts w:eastAsia="Calibri" w:cs="Times New Roman"/>
          <w:lang w:eastAsia="tr-TR"/>
        </w:rPr>
        <w:softHyphen/>
        <w:t>kış</w:t>
      </w:r>
      <w:r w:rsidRPr="00B629B2">
        <w:rPr>
          <w:rFonts w:eastAsia="Calibri" w:cs="Times New Roman"/>
          <w:lang w:eastAsia="tr-TR"/>
        </w:rPr>
        <w:softHyphen/>
        <w:t>ma olan değişkenler ölç</w:t>
      </w:r>
      <w:r w:rsidRPr="00B629B2">
        <w:rPr>
          <w:rFonts w:eastAsia="Calibri" w:cs="Times New Roman"/>
          <w:lang w:eastAsia="tr-TR"/>
        </w:rPr>
        <w:softHyphen/>
        <w:t>me özelliklerinde ben</w:t>
      </w:r>
      <w:r w:rsidRPr="00B629B2">
        <w:rPr>
          <w:rFonts w:eastAsia="Calibri" w:cs="Times New Roman"/>
          <w:lang w:eastAsia="tr-TR"/>
        </w:rPr>
        <w:softHyphen/>
        <w:t>zerlik taşımaları nedeniyle ölçekten çı</w:t>
      </w:r>
      <w:r w:rsidRPr="00B629B2">
        <w:rPr>
          <w:rFonts w:eastAsia="Calibri" w:cs="Times New Roman"/>
          <w:lang w:eastAsia="tr-TR"/>
        </w:rPr>
        <w:softHyphen/>
        <w:t>kar</w:t>
      </w:r>
      <w:r w:rsidRPr="00B629B2">
        <w:rPr>
          <w:rFonts w:eastAsia="Calibri" w:cs="Times New Roman"/>
          <w:lang w:eastAsia="tr-TR"/>
        </w:rPr>
        <w:softHyphen/>
        <w:t xml:space="preserve">tılmıştır. </w:t>
      </w:r>
      <w:r w:rsidRPr="00B629B2">
        <w:rPr>
          <w:rFonts w:eastAsia="Calibri" w:cs="Times New Roman"/>
          <w:noProof/>
          <w:lang w:eastAsia="tr-TR"/>
        </w:rPr>
        <w:t xml:space="preserve">Epstein, Verbeeten ve Widener (2016) </w:t>
      </w:r>
      <w:r w:rsidRPr="00B629B2">
        <w:rPr>
          <w:rFonts w:eastAsia="Calibri" w:cs="Times New Roman"/>
          <w:lang w:eastAsia="tr-TR"/>
        </w:rPr>
        <w:t>faktör yükleri 0,20 ve altında çapraz yük içeren değişken</w:t>
      </w:r>
      <w:r w:rsidRPr="00B629B2">
        <w:rPr>
          <w:rFonts w:eastAsia="Calibri" w:cs="Times New Roman"/>
          <w:lang w:eastAsia="tr-TR"/>
        </w:rPr>
        <w:softHyphen/>
        <w:t>le</w:t>
      </w:r>
      <w:r w:rsidRPr="00B629B2">
        <w:rPr>
          <w:rFonts w:eastAsia="Calibri" w:cs="Times New Roman"/>
          <w:lang w:eastAsia="tr-TR"/>
        </w:rPr>
        <w:softHyphen/>
        <w:t>rin ölçekten çıkar</w:t>
      </w:r>
      <w:r w:rsidRPr="00B629B2">
        <w:rPr>
          <w:rFonts w:eastAsia="Calibri" w:cs="Times New Roman"/>
          <w:lang w:eastAsia="tr-TR"/>
        </w:rPr>
        <w:softHyphen/>
        <w:t>tıl</w:t>
      </w:r>
      <w:r w:rsidRPr="00B629B2">
        <w:rPr>
          <w:rFonts w:eastAsia="Calibri" w:cs="Times New Roman"/>
          <w:lang w:eastAsia="tr-TR"/>
        </w:rPr>
        <w:softHyphen/>
        <w:t>ma</w:t>
      </w:r>
      <w:r w:rsidRPr="00B629B2">
        <w:rPr>
          <w:rFonts w:eastAsia="Calibri" w:cs="Times New Roman"/>
          <w:lang w:eastAsia="tr-TR"/>
        </w:rPr>
        <w:softHyphen/>
        <w:t xml:space="preserve">sını önermişlerdir (s. 152). </w:t>
      </w:r>
      <w:r w:rsidRPr="00B629B2">
        <w:rPr>
          <w:rFonts w:eastAsia="Calibri" w:cs="Times New Roman"/>
          <w:noProof/>
          <w:lang w:eastAsia="tr-TR"/>
        </w:rPr>
        <w:t>Di lorio (2005)</w:t>
      </w:r>
      <w:r w:rsidRPr="00B629B2">
        <w:rPr>
          <w:rFonts w:eastAsia="Calibri" w:cs="Times New Roman"/>
          <w:lang w:eastAsia="tr-TR"/>
        </w:rPr>
        <w:t>’ya gö</w:t>
      </w:r>
      <w:r w:rsidRPr="00B629B2">
        <w:rPr>
          <w:rFonts w:eastAsia="Calibri" w:cs="Times New Roman"/>
          <w:lang w:eastAsia="tr-TR"/>
        </w:rPr>
        <w:softHyphen/>
        <w:t>re çaprak yük de</w:t>
      </w:r>
      <w:r w:rsidRPr="00B629B2">
        <w:rPr>
          <w:rFonts w:eastAsia="Calibri" w:cs="Times New Roman"/>
          <w:lang w:eastAsia="tr-TR"/>
        </w:rPr>
        <w:softHyphen/>
        <w:t>ğişkenlerin birden fazla fak</w:t>
      </w:r>
      <w:r w:rsidRPr="00B629B2">
        <w:rPr>
          <w:rFonts w:eastAsia="Calibri" w:cs="Times New Roman"/>
          <w:lang w:eastAsia="tr-TR"/>
        </w:rPr>
        <w:softHyphen/>
        <w:t>tör ile ilişkide olduğunun ifadesidir. Bu du</w:t>
      </w:r>
      <w:r w:rsidRPr="00B629B2">
        <w:rPr>
          <w:rFonts w:eastAsia="Calibri" w:cs="Times New Roman"/>
          <w:lang w:eastAsia="tr-TR"/>
        </w:rPr>
        <w:softHyphen/>
        <w:t>rum</w:t>
      </w:r>
      <w:r w:rsidRPr="00B629B2">
        <w:rPr>
          <w:rFonts w:eastAsia="Calibri" w:cs="Times New Roman"/>
          <w:lang w:eastAsia="tr-TR"/>
        </w:rPr>
        <w:softHyphen/>
        <w:t>da araştırmacı birkaç farklı yöntem ile i</w:t>
      </w:r>
      <w:r w:rsidRPr="00B629B2">
        <w:rPr>
          <w:rFonts w:eastAsia="Calibri" w:cs="Times New Roman"/>
          <w:lang w:eastAsia="tr-TR"/>
        </w:rPr>
        <w:softHyphen/>
        <w:t>ler</w:t>
      </w:r>
      <w:r w:rsidRPr="00B629B2">
        <w:rPr>
          <w:rFonts w:eastAsia="Calibri" w:cs="Times New Roman"/>
          <w:lang w:eastAsia="tr-TR"/>
        </w:rPr>
        <w:softHyphen/>
        <w:t>leyebilir: Değişken faktör yükü en yüksek o</w:t>
      </w:r>
      <w:r w:rsidRPr="00B629B2">
        <w:rPr>
          <w:rFonts w:eastAsia="Calibri" w:cs="Times New Roman"/>
          <w:lang w:eastAsia="tr-TR"/>
        </w:rPr>
        <w:softHyphen/>
        <w:t>lan faktör altına alınabilir; değişken kav</w:t>
      </w:r>
      <w:r w:rsidRPr="00B629B2">
        <w:rPr>
          <w:rFonts w:eastAsia="Calibri" w:cs="Times New Roman"/>
          <w:lang w:eastAsia="tr-TR"/>
        </w:rPr>
        <w:softHyphen/>
        <w:t>ram</w:t>
      </w:r>
      <w:r w:rsidRPr="00B629B2">
        <w:rPr>
          <w:rFonts w:eastAsia="Calibri" w:cs="Times New Roman"/>
          <w:lang w:eastAsia="tr-TR"/>
        </w:rPr>
        <w:softHyphen/>
        <w:t>sal olarak en yakın görüldüğü faktör altına a</w:t>
      </w:r>
      <w:r w:rsidRPr="00B629B2">
        <w:rPr>
          <w:rFonts w:eastAsia="Calibri" w:cs="Times New Roman"/>
          <w:lang w:eastAsia="tr-TR"/>
        </w:rPr>
        <w:softHyphen/>
        <w:t>lı</w:t>
      </w:r>
      <w:r w:rsidRPr="00B629B2">
        <w:rPr>
          <w:rFonts w:eastAsia="Calibri" w:cs="Times New Roman"/>
          <w:lang w:eastAsia="tr-TR"/>
        </w:rPr>
        <w:softHyphen/>
        <w:t>na</w:t>
      </w:r>
      <w:r w:rsidRPr="00B629B2">
        <w:rPr>
          <w:rFonts w:eastAsia="Calibri" w:cs="Times New Roman"/>
          <w:lang w:eastAsia="tr-TR"/>
        </w:rPr>
        <w:softHyphen/>
        <w:t>bilir, değişken yeniden yazılabilir, de</w:t>
      </w:r>
      <w:r w:rsidRPr="00B629B2">
        <w:rPr>
          <w:rFonts w:eastAsia="Calibri" w:cs="Times New Roman"/>
          <w:lang w:eastAsia="tr-TR"/>
        </w:rPr>
        <w:softHyphen/>
        <w:t>ğişken ölçekten çıkarılabilir. Genel olarak 0.30 ya</w:t>
      </w:r>
      <w:r w:rsidRPr="00B629B2">
        <w:rPr>
          <w:rFonts w:eastAsia="Calibri" w:cs="Times New Roman"/>
          <w:lang w:eastAsia="tr-TR"/>
        </w:rPr>
        <w:softHyphen/>
        <w:t>da 0,40’ın altında faktör yüküne sahip o</w:t>
      </w:r>
      <w:r w:rsidRPr="00B629B2">
        <w:rPr>
          <w:rFonts w:eastAsia="Calibri" w:cs="Times New Roman"/>
          <w:lang w:eastAsia="tr-TR"/>
        </w:rPr>
        <w:softHyphen/>
        <w:t>lan değişkenler ölçekten çıkartılır (s. 272).</w:t>
      </w:r>
    </w:p>
    <w:p w:rsidR="00B629B2" w:rsidRPr="00B629B2" w:rsidRDefault="00B629B2" w:rsidP="00B629B2">
      <w:pPr>
        <w:tabs>
          <w:tab w:val="left" w:pos="709"/>
        </w:tabs>
        <w:ind w:firstLine="708"/>
        <w:rPr>
          <w:rFonts w:eastAsia="Calibri" w:cs="Times New Roman"/>
          <w:lang w:eastAsia="tr-TR"/>
        </w:rPr>
      </w:pPr>
      <w:r w:rsidRPr="00B629B2">
        <w:rPr>
          <w:rFonts w:eastAsia="Calibri" w:cs="Times New Roman"/>
          <w:lang w:eastAsia="tr-TR"/>
        </w:rPr>
        <w:t>Analiz sonucunda ortaya çıkan ölçek üç faktörlüdür. Bu üç faktörde de 0,40 ü</w:t>
      </w:r>
      <w:r w:rsidRPr="00B629B2">
        <w:rPr>
          <w:rFonts w:eastAsia="Calibri" w:cs="Times New Roman"/>
          <w:lang w:eastAsia="tr-TR"/>
        </w:rPr>
        <w:softHyphen/>
        <w:t>ze</w:t>
      </w:r>
      <w:r w:rsidRPr="00B629B2">
        <w:rPr>
          <w:rFonts w:eastAsia="Calibri" w:cs="Times New Roman"/>
          <w:lang w:eastAsia="tr-TR"/>
        </w:rPr>
        <w:softHyphen/>
        <w:t>ri değere sahip olan belirli sayıda değişken alınarak nihai ölçek belirlenmiştir. Ölçekten 6, 7, 15, 17, 18, 20, 23, 24, 25, 27, 29, 34 ve 35 numaralı maddeler çapraz yük i</w:t>
      </w:r>
      <w:r w:rsidRPr="00B629B2">
        <w:rPr>
          <w:rFonts w:eastAsia="Calibri" w:cs="Times New Roman"/>
          <w:lang w:eastAsia="tr-TR"/>
        </w:rPr>
        <w:softHyphen/>
        <w:t>çer</w:t>
      </w:r>
      <w:r w:rsidRPr="00B629B2">
        <w:rPr>
          <w:rFonts w:eastAsia="Calibri" w:cs="Times New Roman"/>
          <w:lang w:eastAsia="tr-TR"/>
        </w:rPr>
        <w:softHyphen/>
        <w:t>dik</w:t>
      </w:r>
      <w:r w:rsidRPr="00B629B2">
        <w:rPr>
          <w:rFonts w:eastAsia="Calibri" w:cs="Times New Roman"/>
          <w:lang w:eastAsia="tr-TR"/>
        </w:rPr>
        <w:softHyphen/>
        <w:t>le</w:t>
      </w:r>
      <w:r w:rsidRPr="00B629B2">
        <w:rPr>
          <w:rFonts w:eastAsia="Calibri" w:cs="Times New Roman"/>
          <w:lang w:eastAsia="tr-TR"/>
        </w:rPr>
        <w:softHyphen/>
        <w:t xml:space="preserve">rinden ötürü çıkartılmıştır. </w:t>
      </w:r>
    </w:p>
    <w:p w:rsidR="00B629B2" w:rsidRPr="00B629B2" w:rsidRDefault="00B629B2" w:rsidP="00B629B2">
      <w:pPr>
        <w:tabs>
          <w:tab w:val="left" w:pos="709"/>
        </w:tabs>
        <w:spacing w:after="100"/>
        <w:jc w:val="left"/>
        <w:rPr>
          <w:rFonts w:eastAsia="Calibri" w:cs="Times New Roman"/>
          <w:bCs/>
          <w:sz w:val="20"/>
          <w:szCs w:val="18"/>
        </w:rPr>
      </w:pPr>
      <w:bookmarkStart w:id="4" w:name="_Toc490415871"/>
      <w:r w:rsidRPr="00B629B2">
        <w:rPr>
          <w:rFonts w:eastAsia="Calibri" w:cs="Times New Roman"/>
          <w:b/>
          <w:bCs/>
          <w:sz w:val="20"/>
          <w:szCs w:val="18"/>
        </w:rPr>
        <w:t xml:space="preserve">Tablo </w:t>
      </w:r>
      <w:r w:rsidRPr="00B629B2">
        <w:rPr>
          <w:rFonts w:eastAsia="Calibri" w:cs="Times New Roman"/>
          <w:b/>
          <w:bCs/>
          <w:sz w:val="20"/>
          <w:szCs w:val="18"/>
        </w:rPr>
        <w:fldChar w:fldCharType="begin"/>
      </w:r>
      <w:r w:rsidRPr="00B629B2">
        <w:rPr>
          <w:rFonts w:eastAsia="Calibri" w:cs="Times New Roman"/>
          <w:b/>
          <w:bCs/>
          <w:sz w:val="20"/>
          <w:szCs w:val="18"/>
        </w:rPr>
        <w:instrText xml:space="preserve"> SEQ Tablo \* ARABIC </w:instrText>
      </w:r>
      <w:r w:rsidRPr="00B629B2">
        <w:rPr>
          <w:rFonts w:eastAsia="Calibri" w:cs="Times New Roman"/>
          <w:b/>
          <w:bCs/>
          <w:sz w:val="20"/>
          <w:szCs w:val="18"/>
        </w:rPr>
        <w:fldChar w:fldCharType="separate"/>
      </w:r>
      <w:r w:rsidRPr="00B629B2">
        <w:rPr>
          <w:rFonts w:eastAsia="Calibri" w:cs="Times New Roman"/>
          <w:b/>
          <w:bCs/>
          <w:noProof/>
          <w:sz w:val="20"/>
          <w:szCs w:val="18"/>
        </w:rPr>
        <w:t>36</w:t>
      </w:r>
      <w:r w:rsidRPr="00B629B2">
        <w:rPr>
          <w:rFonts w:eastAsia="Calibri" w:cs="Times New Roman"/>
          <w:b/>
          <w:bCs/>
          <w:sz w:val="20"/>
          <w:szCs w:val="18"/>
        </w:rPr>
        <w:fldChar w:fldCharType="end"/>
      </w:r>
      <w:r w:rsidRPr="00B629B2">
        <w:rPr>
          <w:rFonts w:eastAsia="Calibri" w:cs="Times New Roman"/>
          <w:b/>
          <w:bCs/>
          <w:sz w:val="20"/>
          <w:szCs w:val="18"/>
        </w:rPr>
        <w:t>.</w:t>
      </w:r>
      <w:r w:rsidRPr="00B629B2">
        <w:rPr>
          <w:rFonts w:eastAsia="Calibri" w:cs="Times New Roman"/>
          <w:bCs/>
          <w:sz w:val="20"/>
          <w:szCs w:val="18"/>
        </w:rPr>
        <w:t xml:space="preserve"> Yönetsel Yetkinlik Ölçeği Faktör Yükleri</w:t>
      </w:r>
      <w:bookmarkEnd w:id="4"/>
    </w:p>
    <w:tbl>
      <w:tblPr>
        <w:tblStyle w:val="TabloKlavuzu"/>
        <w:tblW w:w="852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5"/>
        <w:gridCol w:w="896"/>
        <w:gridCol w:w="896"/>
        <w:gridCol w:w="898"/>
        <w:gridCol w:w="1474"/>
      </w:tblGrid>
      <w:tr w:rsidR="00B629B2" w:rsidRPr="00B629B2" w:rsidTr="0089045F">
        <w:trPr>
          <w:trHeight w:val="882"/>
        </w:trPr>
        <w:tc>
          <w:tcPr>
            <w:tcW w:w="4365" w:type="dxa"/>
            <w:tcBorders>
              <w:top w:val="double" w:sz="4" w:space="0" w:color="auto"/>
              <w:bottom w:val="single" w:sz="4" w:space="0" w:color="auto"/>
            </w:tcBorders>
            <w:shd w:val="clear" w:color="auto" w:fill="auto"/>
            <w:vAlign w:val="center"/>
          </w:tcPr>
          <w:p w:rsidR="00B629B2" w:rsidRPr="00B629B2" w:rsidRDefault="00B629B2" w:rsidP="00B629B2">
            <w:pPr>
              <w:tabs>
                <w:tab w:val="left" w:pos="709"/>
              </w:tabs>
              <w:spacing w:beforeLines="20" w:before="48" w:afterLines="20" w:after="48"/>
              <w:jc w:val="left"/>
              <w:rPr>
                <w:rFonts w:eastAsia="Calibri" w:cs="Times New Roman"/>
                <w:sz w:val="20"/>
                <w:szCs w:val="20"/>
              </w:rPr>
            </w:pPr>
            <w:r w:rsidRPr="00B629B2">
              <w:rPr>
                <w:rFonts w:eastAsia="Calibri" w:cs="Times New Roman"/>
                <w:sz w:val="20"/>
                <w:szCs w:val="20"/>
              </w:rPr>
              <w:t>Değişkenler</w:t>
            </w:r>
          </w:p>
        </w:tc>
        <w:tc>
          <w:tcPr>
            <w:tcW w:w="896" w:type="dxa"/>
            <w:tcBorders>
              <w:top w:val="double" w:sz="4" w:space="0" w:color="auto"/>
              <w:bottom w:val="single" w:sz="4" w:space="0" w:color="auto"/>
            </w:tcBorders>
            <w:shd w:val="clear" w:color="auto" w:fill="auto"/>
            <w:vAlign w:val="center"/>
          </w:tcPr>
          <w:p w:rsidR="00B629B2" w:rsidRPr="00B629B2" w:rsidRDefault="00B629B2" w:rsidP="00B629B2">
            <w:pPr>
              <w:tabs>
                <w:tab w:val="left" w:pos="319"/>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Bireysel Faktör Ağırlığı</w:t>
            </w:r>
          </w:p>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F1</w:t>
            </w:r>
          </w:p>
        </w:tc>
        <w:tc>
          <w:tcPr>
            <w:tcW w:w="896" w:type="dxa"/>
            <w:tcBorders>
              <w:top w:val="double" w:sz="4" w:space="0" w:color="auto"/>
              <w:bottom w:val="single" w:sz="4" w:space="0" w:color="auto"/>
            </w:tcBorders>
            <w:shd w:val="clear" w:color="auto" w:fill="auto"/>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Bireysel Faktör Ağırlığı</w:t>
            </w:r>
          </w:p>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F2</w:t>
            </w:r>
          </w:p>
        </w:tc>
        <w:tc>
          <w:tcPr>
            <w:tcW w:w="898" w:type="dxa"/>
            <w:tcBorders>
              <w:top w:val="double" w:sz="4" w:space="0" w:color="auto"/>
              <w:bottom w:val="single" w:sz="4" w:space="0" w:color="auto"/>
            </w:tcBorders>
            <w:shd w:val="clear" w:color="auto" w:fill="auto"/>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Bireysel Faktör Ağırlığı</w:t>
            </w:r>
          </w:p>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F3</w:t>
            </w:r>
          </w:p>
        </w:tc>
        <w:tc>
          <w:tcPr>
            <w:tcW w:w="1474" w:type="dxa"/>
            <w:tcBorders>
              <w:top w:val="double" w:sz="4" w:space="0" w:color="auto"/>
              <w:bottom w:val="single" w:sz="4" w:space="0" w:color="auto"/>
            </w:tcBorders>
            <w:shd w:val="clear" w:color="auto" w:fill="auto"/>
            <w:vAlign w:val="center"/>
          </w:tcPr>
          <w:p w:rsidR="00B629B2" w:rsidRPr="00B629B2" w:rsidRDefault="00B629B2" w:rsidP="00B629B2">
            <w:pPr>
              <w:tabs>
                <w:tab w:val="left" w:pos="709"/>
              </w:tabs>
              <w:spacing w:beforeLines="20" w:before="48" w:afterLines="20" w:after="48"/>
              <w:jc w:val="center"/>
              <w:rPr>
                <w:rFonts w:eastAsia="Calibri" w:cs="Times New Roman"/>
                <w:sz w:val="20"/>
                <w:szCs w:val="20"/>
              </w:rPr>
            </w:pPr>
            <w:r w:rsidRPr="00B629B2">
              <w:rPr>
                <w:rFonts w:eastAsia="Calibri" w:cs="Times New Roman"/>
                <w:sz w:val="20"/>
                <w:szCs w:val="20"/>
              </w:rPr>
              <w:t>Ortak Faktör Ağırlığı (Communality)</w:t>
            </w:r>
          </w:p>
        </w:tc>
      </w:tr>
      <w:tr w:rsidR="00B629B2" w:rsidRPr="00B629B2" w:rsidTr="0089045F">
        <w:trPr>
          <w:trHeight w:val="113"/>
        </w:trPr>
        <w:tc>
          <w:tcPr>
            <w:tcW w:w="4365" w:type="dxa"/>
            <w:tcBorders>
              <w:top w:val="single"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İşimin gerekliliklerini yerine getirmek için yeterli bilgi ve beceriye sahibim. </w:t>
            </w:r>
          </w:p>
        </w:tc>
        <w:tc>
          <w:tcPr>
            <w:tcW w:w="896" w:type="dxa"/>
            <w:tcBorders>
              <w:top w:val="single"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-0,33</w:t>
            </w:r>
          </w:p>
        </w:tc>
        <w:tc>
          <w:tcPr>
            <w:tcW w:w="896" w:type="dxa"/>
            <w:tcBorders>
              <w:top w:val="single"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0,87</w:t>
            </w:r>
          </w:p>
        </w:tc>
        <w:tc>
          <w:tcPr>
            <w:tcW w:w="898" w:type="dxa"/>
            <w:tcBorders>
              <w:top w:val="single"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0,25</w:t>
            </w:r>
          </w:p>
        </w:tc>
        <w:tc>
          <w:tcPr>
            <w:tcW w:w="1474" w:type="dxa"/>
            <w:tcBorders>
              <w:top w:val="single"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0,66</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Astlarımın performans ve yetkinliklerini düzenli ve adil olarak değerlendiririm.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-0,17</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0,95</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0,06</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0,73</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Sonuç odaklıyım.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-0,44</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1,08</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0,15</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0,70</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Ekip içerisinde bilgi paylaşımına önem veririm.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-0,24</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0,91</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0,06</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0,58</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Sunum becerilerim gelişmiştir.</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0,18</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0,12</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0,54</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0,64</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Doğru kararlar aldığıma inanırım.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0,41</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0,30</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0,17</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0,71</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Gerektiğinde kolay inisiyatif alırım.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0,49</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0,32</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-0,08</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0,61</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Microsoft Word, Excel, PowerPoint programlarını iyi düzeyde kullanırım.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-0,23</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-0,17</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1,18</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0,69</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İşletmemize özgü yazılımlardan en az birini iyi düzeyde kullanırım.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-0,05</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0,17</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0,62</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0,53</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Üstlerime ve astlarıma verdiğim sözleri tutarım.</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-0,23</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0,96</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0,03</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0,64</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Fırsatları görür ve değerlendiririm.</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0,61</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0,40</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-0,18</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0,72</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Yönettiğim ekiplere ilham ve coşku veririm.</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0,70</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0,40</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-0,26</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0,73</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Problem çözme ve önleme becerim gelişmiştir.</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0,25</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0,54</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0,07</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0,67</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Çalışanlarla güven ve yakınlık ortamı kurarım.</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0,10</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0,60</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0,06</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0,54</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İstenilen zamanda ve miktarda iş çıktısı üretirim.</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0,15</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0,40</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0,28</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0,59</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Verilen görevleri organize edebilme ve planlama becerisine sahibim.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-0,04</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0,85</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0,01</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0,67</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Astlarım için rol model olduğumu düşünürüm.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0,59</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0,39</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-0,15</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0,68</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Değişen iş önceliklerini karşılayabilmek için zamanımı iyi yönetirim,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0,47</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0,34</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0,07</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0,72</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Astlarıma eşit davranırım,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0,24</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0,46</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0,09</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0,58</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İşlerin doğru yapılıp yapılmadığını kontrol etmek için ölçümlemeler yaparım.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0,46</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0,10</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0,30</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0,66</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Aldığım kararların arkasında dururum.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0,14</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0,76</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-0,13</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0,60</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Tecrübesiz çalışanlara gelişimleri için yetki ve sorumluluk veririm.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0,49</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0,13</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0,14</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0,53</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İş sonuçlarını rakamsal olarak takip ederim.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0,06</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0,36</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0,42</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0,65</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Farklı kaynaklardan toplanılan verilerin nasıl kullanılması gerektiğine kolayca karar veririm.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0,42</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0,18</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0,26</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0,66</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Bulunduğum ortamlarda saygı uyandırdığımı düşünürüm.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0,48</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0,43</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-0,08</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0,66</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Uluslararası piyasalarda sektörümüzdeki gelişmelerden haberdarımdır.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0,67</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0,09</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0,04</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0,61</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İç ve dış müşterilere karşı şirketimi iyi temsil ettiğime inanırım.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0,37</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0,48</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-0,04</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0,62</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Yurtdışında başarılı olmuş iş uygulamalarını yönettiğim birimlere taşırım.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0,83</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-0,25</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0,26</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0,70</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Şirket içindeki farklı departmanlarla bilgi alışverişinde bulunmanın önemli olduğuna inanırım.</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0,34</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0,46</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-0,02</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0,56</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Şirket karlılığına olumlu katkı sağlayabileceğine inandığım alanlara yetki ve sorumluluklarım dahilinde yatırım yaparım.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0,49</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0,19</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0,13</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0,60</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Yazılı iletişimde yapmak istediklerimi açık bir biçimde ifade edebildiğimi düşünürüm.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0,57</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0,20</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0,01</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0,57</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Rutin olmayan problemler karşısında ne yapılacağına dair bir yol haritası çizmekte kendimi başarılı bulurum.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0,89</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-0,45</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0,43</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0,78</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Beraberimde çalışanlar iş ile ilgili yaşanan olaylara karşı ne çeşit reaksiyon göstereceğimi bilirler.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0,82</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-0,38</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0,43</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0,75</w:t>
            </w:r>
          </w:p>
        </w:tc>
      </w:tr>
      <w:tr w:rsidR="00B629B2" w:rsidRPr="00B629B2" w:rsidTr="0089045F">
        <w:trPr>
          <w:trHeight w:val="113"/>
        </w:trPr>
        <w:tc>
          <w:tcPr>
            <w:tcW w:w="4365" w:type="dxa"/>
            <w:tcBorders>
              <w:top w:val="dotted" w:sz="4" w:space="0" w:color="auto"/>
              <w:bottom w:val="dotted"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Şirkete katma değer yaratacak projeler üretirim. </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0,32</w:t>
            </w:r>
          </w:p>
        </w:tc>
        <w:tc>
          <w:tcPr>
            <w:tcW w:w="896"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0,09</w:t>
            </w:r>
          </w:p>
        </w:tc>
        <w:tc>
          <w:tcPr>
            <w:tcW w:w="898"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0,41</w:t>
            </w:r>
          </w:p>
        </w:tc>
        <w:tc>
          <w:tcPr>
            <w:tcW w:w="1474" w:type="dxa"/>
            <w:tcBorders>
              <w:top w:val="dotted" w:sz="4" w:space="0" w:color="auto"/>
              <w:bottom w:val="dotted"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0,61</w:t>
            </w:r>
          </w:p>
        </w:tc>
      </w:tr>
      <w:tr w:rsidR="00B629B2" w:rsidRPr="00B629B2" w:rsidTr="0089045F">
        <w:trPr>
          <w:trHeight w:val="113"/>
        </w:trPr>
        <w:tc>
          <w:tcPr>
            <w:tcW w:w="4365" w:type="dxa"/>
            <w:tcBorders>
              <w:top w:val="dotted" w:sz="4" w:space="0" w:color="auto"/>
              <w:bottom w:val="single" w:sz="4" w:space="0" w:color="auto"/>
            </w:tcBorders>
            <w:shd w:val="clear" w:color="auto" w:fill="auto"/>
            <w:vAlign w:val="center"/>
          </w:tcPr>
          <w:p w:rsidR="00B629B2" w:rsidRPr="00B629B2" w:rsidRDefault="00B629B2" w:rsidP="00B629B2">
            <w:pPr>
              <w:numPr>
                <w:ilvl w:val="0"/>
                <w:numId w:val="28"/>
              </w:numPr>
              <w:spacing w:beforeLines="20" w:before="48" w:afterLines="20" w:after="48"/>
              <w:ind w:left="357" w:hanging="357"/>
              <w:jc w:val="left"/>
              <w:rPr>
                <w:rFonts w:eastAsia="Times New Roman" w:cs="Times New Roman"/>
                <w:color w:val="000000"/>
                <w:sz w:val="20"/>
                <w:szCs w:val="20"/>
                <w:lang w:eastAsia="tr-TR"/>
              </w:rPr>
            </w:pPr>
            <w:r w:rsidRPr="00B629B2">
              <w:rPr>
                <w:rFonts w:eastAsia="Times New Roman" w:cs="Times New Roman"/>
                <w:color w:val="000000"/>
                <w:sz w:val="20"/>
                <w:szCs w:val="20"/>
                <w:lang w:eastAsia="tr-TR"/>
              </w:rPr>
              <w:t xml:space="preserve">Yapmış olduğum sunumlar sonrasında olumlu geri bildirimler alırım.  </w:t>
            </w:r>
          </w:p>
        </w:tc>
        <w:tc>
          <w:tcPr>
            <w:tcW w:w="896" w:type="dxa"/>
            <w:tcBorders>
              <w:top w:val="dotted" w:sz="4" w:space="0" w:color="auto"/>
              <w:bottom w:val="single"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b/>
                <w:sz w:val="20"/>
                <w:szCs w:val="20"/>
                <w:lang w:eastAsia="tr-TR"/>
              </w:rPr>
            </w:pPr>
            <w:r w:rsidRPr="00B629B2">
              <w:rPr>
                <w:rFonts w:eastAsia="Times New Roman" w:cs="Times New Roman"/>
                <w:b/>
                <w:sz w:val="20"/>
                <w:szCs w:val="20"/>
                <w:lang w:eastAsia="tr-TR"/>
              </w:rPr>
              <w:t>0,45</w:t>
            </w:r>
          </w:p>
        </w:tc>
        <w:tc>
          <w:tcPr>
            <w:tcW w:w="896" w:type="dxa"/>
            <w:tcBorders>
              <w:top w:val="dotted" w:sz="4" w:space="0" w:color="auto"/>
              <w:bottom w:val="single"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0,07</w:t>
            </w:r>
          </w:p>
        </w:tc>
        <w:tc>
          <w:tcPr>
            <w:tcW w:w="898" w:type="dxa"/>
            <w:tcBorders>
              <w:top w:val="dotted" w:sz="4" w:space="0" w:color="auto"/>
              <w:bottom w:val="single"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0,34</w:t>
            </w:r>
          </w:p>
        </w:tc>
        <w:tc>
          <w:tcPr>
            <w:tcW w:w="1474" w:type="dxa"/>
            <w:tcBorders>
              <w:top w:val="dotted" w:sz="4" w:space="0" w:color="auto"/>
              <w:bottom w:val="single" w:sz="4" w:space="0" w:color="auto"/>
            </w:tcBorders>
            <w:shd w:val="clear" w:color="auto" w:fill="auto"/>
            <w:vAlign w:val="center"/>
          </w:tcPr>
          <w:p w:rsidR="00B629B2" w:rsidRPr="00B629B2" w:rsidRDefault="00B629B2" w:rsidP="00B629B2">
            <w:pPr>
              <w:spacing w:beforeLines="20" w:before="48" w:afterLines="20" w:after="48"/>
              <w:jc w:val="center"/>
              <w:rPr>
                <w:rFonts w:eastAsia="Times New Roman" w:cs="Times New Roman"/>
                <w:sz w:val="20"/>
                <w:szCs w:val="20"/>
                <w:lang w:eastAsia="tr-TR"/>
              </w:rPr>
            </w:pPr>
            <w:r w:rsidRPr="00B629B2">
              <w:rPr>
                <w:rFonts w:eastAsia="Times New Roman" w:cs="Times New Roman"/>
                <w:sz w:val="20"/>
                <w:szCs w:val="20"/>
                <w:lang w:eastAsia="tr-TR"/>
              </w:rPr>
              <w:t>0,65</w:t>
            </w:r>
          </w:p>
        </w:tc>
      </w:tr>
    </w:tbl>
    <w:p w:rsidR="00B629B2" w:rsidRPr="00B629B2" w:rsidRDefault="00B629B2" w:rsidP="00B629B2">
      <w:pPr>
        <w:tabs>
          <w:tab w:val="left" w:pos="709"/>
        </w:tabs>
        <w:ind w:firstLine="709"/>
        <w:jc w:val="left"/>
        <w:rPr>
          <w:rFonts w:eastAsia="Calibri" w:cs="Times New Roman"/>
          <w:b/>
          <w:bCs/>
          <w:sz w:val="12"/>
          <w:szCs w:val="24"/>
        </w:rPr>
      </w:pPr>
    </w:p>
    <w:p w:rsidR="00B629B2" w:rsidRPr="00B629B2" w:rsidRDefault="00B629B2" w:rsidP="00B629B2">
      <w:pPr>
        <w:tabs>
          <w:tab w:val="left" w:pos="709"/>
        </w:tabs>
        <w:rPr>
          <w:rFonts w:eastAsia="Calibri" w:cs="Times New Roman"/>
          <w:color w:val="FF0000"/>
          <w:lang w:eastAsia="tr-TR"/>
        </w:rPr>
      </w:pPr>
      <w:r w:rsidRPr="00B629B2">
        <w:rPr>
          <w:rFonts w:eastAsia="Calibri" w:cs="Times New Roman"/>
          <w:lang w:eastAsia="tr-TR"/>
        </w:rPr>
        <w:tab/>
        <w:t>Ortaya çıkan ölçek üç faktörlüdür. Bu üç faktörde de 0,40 üzeri değere sahip olan tüm değişkenler alınarak nihai ölçek belirlenmiştir. Birinci faktörde 9 değişken, i</w:t>
      </w:r>
      <w:r w:rsidRPr="00B629B2">
        <w:rPr>
          <w:rFonts w:eastAsia="Calibri" w:cs="Times New Roman"/>
          <w:lang w:eastAsia="tr-TR"/>
        </w:rPr>
        <w:softHyphen/>
        <w:t>kin</w:t>
      </w:r>
      <w:r w:rsidRPr="00B629B2">
        <w:rPr>
          <w:rFonts w:eastAsia="Calibri" w:cs="Times New Roman"/>
          <w:lang w:eastAsia="tr-TR"/>
        </w:rPr>
        <w:softHyphen/>
        <w:t>ci faktörde 10 değişken, üçüncü faktörde üç değişken seçilmiştir. Yapılan faktör a</w:t>
      </w:r>
      <w:r w:rsidRPr="00B629B2">
        <w:rPr>
          <w:rFonts w:eastAsia="Calibri" w:cs="Times New Roman"/>
          <w:lang w:eastAsia="tr-TR"/>
        </w:rPr>
        <w:softHyphen/>
        <w:t>na</w:t>
      </w:r>
      <w:r w:rsidRPr="00B629B2">
        <w:rPr>
          <w:rFonts w:eastAsia="Calibri" w:cs="Times New Roman"/>
          <w:lang w:eastAsia="tr-TR"/>
        </w:rPr>
        <w:softHyphen/>
        <w:t>liz</w:t>
      </w:r>
      <w:r w:rsidRPr="00B629B2">
        <w:rPr>
          <w:rFonts w:eastAsia="Calibri" w:cs="Times New Roman"/>
          <w:lang w:eastAsia="tr-TR"/>
        </w:rPr>
        <w:softHyphen/>
        <w:t>leri sonucunda teknik, beşeri ve kavramsal yetkinlik olmak üzere üç boyuttan oluşan Yönetsel Yetkinlik Ölçeğinin aynı boyut sayısıyla ancak boyutlar altında farklı değiş</w:t>
      </w:r>
      <w:r w:rsidRPr="00B629B2">
        <w:rPr>
          <w:rFonts w:eastAsia="Calibri" w:cs="Times New Roman"/>
          <w:lang w:eastAsia="tr-TR"/>
        </w:rPr>
        <w:softHyphen/>
        <w:t>ken</w:t>
      </w:r>
      <w:r w:rsidRPr="00B629B2">
        <w:rPr>
          <w:rFonts w:eastAsia="Calibri" w:cs="Times New Roman"/>
          <w:lang w:eastAsia="tr-TR"/>
        </w:rPr>
        <w:softHyphen/>
      </w:r>
      <w:r w:rsidRPr="00B629B2">
        <w:rPr>
          <w:rFonts w:eastAsia="Calibri" w:cs="Times New Roman"/>
          <w:lang w:eastAsia="tr-TR"/>
        </w:rPr>
        <w:softHyphen/>
        <w:t>lerle devam ettiği görülmüştür. Dolayısıyla, analiz sonucunda ölçekteki boyutlar ye</w:t>
      </w:r>
      <w:r w:rsidRPr="00B629B2">
        <w:rPr>
          <w:rFonts w:eastAsia="Calibri" w:cs="Times New Roman"/>
          <w:lang w:eastAsia="tr-TR"/>
        </w:rPr>
        <w:softHyphen/>
        <w:t>ni</w:t>
      </w:r>
      <w:r w:rsidRPr="00B629B2">
        <w:rPr>
          <w:rFonts w:eastAsia="Calibri" w:cs="Times New Roman"/>
          <w:lang w:eastAsia="tr-TR"/>
        </w:rPr>
        <w:softHyphen/>
        <w:t>den adlandırılmıştır. Buna göre Yönetsel Yetkinlik Ölçeği şu boyutlardan oluş</w:t>
      </w:r>
      <w:r w:rsidRPr="00B629B2">
        <w:rPr>
          <w:rFonts w:eastAsia="Calibri" w:cs="Times New Roman"/>
          <w:lang w:eastAsia="tr-TR"/>
        </w:rPr>
        <w:softHyphen/>
        <w:t>mak</w:t>
      </w:r>
      <w:r w:rsidRPr="00B629B2">
        <w:rPr>
          <w:rFonts w:eastAsia="Calibri" w:cs="Times New Roman"/>
          <w:lang w:eastAsia="tr-TR"/>
        </w:rPr>
        <w:softHyphen/>
        <w:t>ta</w:t>
      </w:r>
      <w:r w:rsidRPr="00B629B2">
        <w:rPr>
          <w:rFonts w:eastAsia="Calibri" w:cs="Times New Roman"/>
          <w:lang w:eastAsia="tr-TR"/>
        </w:rPr>
        <w:softHyphen/>
        <w:t xml:space="preserve">dır: Stratejik düşünme yetkinliği, ilişki yönetimi yetkinliği, yazılım kullanma yetkinliği. Bu üç boyut yeni oluşturulan ölçekte toplam </w:t>
      </w:r>
      <w:proofErr w:type="spellStart"/>
      <w:r w:rsidRPr="00B629B2">
        <w:rPr>
          <w:rFonts w:eastAsia="Calibri" w:cs="Times New Roman"/>
          <w:lang w:eastAsia="tr-TR"/>
        </w:rPr>
        <w:t>varyasın</w:t>
      </w:r>
      <w:proofErr w:type="spellEnd"/>
      <w:r w:rsidRPr="00B629B2">
        <w:rPr>
          <w:rFonts w:eastAsia="Calibri" w:cs="Times New Roman"/>
          <w:lang w:eastAsia="tr-TR"/>
        </w:rPr>
        <w:t xml:space="preserve"> yüzde 69’unu açıklamaktadır.</w:t>
      </w:r>
    </w:p>
    <w:p w:rsidR="00B629B2" w:rsidRPr="00B629B2" w:rsidRDefault="00B629B2" w:rsidP="00B629B2">
      <w:pPr>
        <w:tabs>
          <w:tab w:val="left" w:pos="709"/>
        </w:tabs>
        <w:ind w:firstLine="708"/>
        <w:rPr>
          <w:rFonts w:eastAsia="Calibri" w:cs="Times New Roman"/>
          <w:noProof/>
        </w:rPr>
      </w:pPr>
      <w:r w:rsidRPr="00B629B2">
        <w:rPr>
          <w:rFonts w:eastAsia="Calibri" w:cs="Times New Roman"/>
          <w:b/>
          <w:shd w:val="clear" w:color="auto" w:fill="FFFFFF"/>
          <w:lang w:eastAsia="tr-TR"/>
        </w:rPr>
        <w:t>Değişkenlerin çarpıklık ve basıklık katsayıları.</w:t>
      </w:r>
      <w:r w:rsidRPr="00B629B2">
        <w:rPr>
          <w:rFonts w:eastAsia="Calibri" w:cs="Times New Roman"/>
        </w:rPr>
        <w:t xml:space="preserve"> </w:t>
      </w:r>
      <w:r w:rsidRPr="00B629B2">
        <w:rPr>
          <w:rFonts w:eastAsia="Calibri" w:cs="Times New Roman"/>
          <w:noProof/>
        </w:rPr>
        <w:t>Hinton, McMurray ve Brownlow (2014)’a  göre örneklemin nor</w:t>
      </w:r>
      <w:r w:rsidRPr="00B629B2">
        <w:rPr>
          <w:rFonts w:eastAsia="Calibri" w:cs="Times New Roman"/>
          <w:noProof/>
        </w:rPr>
        <w:softHyphen/>
      </w:r>
      <w:r w:rsidRPr="00B629B2">
        <w:rPr>
          <w:rFonts w:eastAsia="Calibri" w:cs="Times New Roman"/>
          <w:noProof/>
        </w:rPr>
        <w:softHyphen/>
        <w:t>mal dağılıma uygun olup olmadığını ince</w:t>
      </w:r>
      <w:r w:rsidRPr="00B629B2">
        <w:rPr>
          <w:rFonts w:eastAsia="Calibri" w:cs="Times New Roman"/>
          <w:noProof/>
        </w:rPr>
        <w:softHyphen/>
        <w:t>le</w:t>
      </w:r>
      <w:r w:rsidRPr="00B629B2">
        <w:rPr>
          <w:rFonts w:eastAsia="Calibri" w:cs="Times New Roman"/>
          <w:noProof/>
        </w:rPr>
        <w:softHyphen/>
        <w:t>me</w:t>
      </w:r>
      <w:r w:rsidRPr="00B629B2">
        <w:rPr>
          <w:rFonts w:eastAsia="Calibri" w:cs="Times New Roman"/>
          <w:noProof/>
        </w:rPr>
        <w:softHyphen/>
        <w:t>nin yöntemi çarpıklık ve basıklık de</w:t>
      </w:r>
      <w:r w:rsidRPr="00B629B2">
        <w:rPr>
          <w:rFonts w:eastAsia="Calibri" w:cs="Times New Roman"/>
          <w:noProof/>
        </w:rPr>
        <w:softHyphen/>
        <w:t>ğer</w:t>
      </w:r>
      <w:r w:rsidRPr="00B629B2">
        <w:rPr>
          <w:rFonts w:eastAsia="Calibri" w:cs="Times New Roman"/>
          <w:noProof/>
        </w:rPr>
        <w:softHyphen/>
      </w:r>
      <w:r w:rsidRPr="00B629B2">
        <w:rPr>
          <w:rFonts w:eastAsia="Calibri" w:cs="Times New Roman"/>
          <w:noProof/>
        </w:rPr>
        <w:softHyphen/>
        <w:t>le</w:t>
      </w:r>
      <w:r w:rsidRPr="00B629B2">
        <w:rPr>
          <w:rFonts w:eastAsia="Calibri" w:cs="Times New Roman"/>
          <w:noProof/>
        </w:rPr>
        <w:softHyphen/>
        <w:t>ri</w:t>
      </w:r>
      <w:r w:rsidRPr="00B629B2">
        <w:rPr>
          <w:rFonts w:eastAsia="Calibri" w:cs="Times New Roman"/>
          <w:noProof/>
        </w:rPr>
        <w:softHyphen/>
        <w:t>nin incelenmesidir. Normal dağılımın çar</w:t>
      </w:r>
      <w:r w:rsidRPr="00B629B2">
        <w:rPr>
          <w:rFonts w:eastAsia="Calibri" w:cs="Times New Roman"/>
          <w:noProof/>
        </w:rPr>
        <w:softHyphen/>
        <w:t>pık</w:t>
      </w:r>
      <w:r w:rsidRPr="00B629B2">
        <w:rPr>
          <w:rFonts w:eastAsia="Calibri" w:cs="Times New Roman"/>
          <w:noProof/>
        </w:rPr>
        <w:softHyphen/>
        <w:t>lık ve basıklık değerleri sıfır olur. Çar</w:t>
      </w:r>
      <w:r w:rsidRPr="00B629B2">
        <w:rPr>
          <w:rFonts w:eastAsia="Calibri" w:cs="Times New Roman"/>
          <w:noProof/>
        </w:rPr>
        <w:softHyphen/>
      </w:r>
      <w:r w:rsidRPr="00B629B2">
        <w:rPr>
          <w:rFonts w:eastAsia="Calibri" w:cs="Times New Roman"/>
          <w:noProof/>
        </w:rPr>
        <w:softHyphen/>
        <w:t>pıklık ve basıklık değerlerinin standart hataların bö</w:t>
      </w:r>
      <w:r w:rsidRPr="00B629B2">
        <w:rPr>
          <w:rFonts w:eastAsia="Calibri" w:cs="Times New Roman"/>
          <w:noProof/>
        </w:rPr>
        <w:softHyphen/>
        <w:t>lünmesi sonucunda elde edilen z de</w:t>
      </w:r>
      <w:r w:rsidRPr="00B629B2">
        <w:rPr>
          <w:rFonts w:eastAsia="Calibri" w:cs="Times New Roman"/>
          <w:noProof/>
        </w:rPr>
        <w:softHyphen/>
        <w:t>ğerlerinin -2 yada +2’ye eşit yada bu aralıkta ol</w:t>
      </w:r>
      <w:r w:rsidRPr="00B629B2">
        <w:rPr>
          <w:rFonts w:eastAsia="Calibri" w:cs="Times New Roman"/>
          <w:noProof/>
        </w:rPr>
        <w:softHyphen/>
        <w:t>ma</w:t>
      </w:r>
      <w:r w:rsidRPr="00B629B2">
        <w:rPr>
          <w:rFonts w:eastAsia="Calibri" w:cs="Times New Roman"/>
          <w:noProof/>
        </w:rPr>
        <w:softHyphen/>
        <w:t>ması durumunda normal dağılım var</w:t>
      </w:r>
      <w:r w:rsidRPr="00B629B2">
        <w:rPr>
          <w:rFonts w:eastAsia="Calibri" w:cs="Times New Roman"/>
          <w:noProof/>
        </w:rPr>
        <w:softHyphen/>
        <w:t>sa</w:t>
      </w:r>
      <w:r w:rsidRPr="00B629B2">
        <w:rPr>
          <w:rFonts w:eastAsia="Calibri" w:cs="Times New Roman"/>
          <w:noProof/>
        </w:rPr>
        <w:softHyphen/>
        <w:t xml:space="preserve">yımı reddedilir (s. 106). </w:t>
      </w:r>
      <w:r w:rsidRPr="00B629B2">
        <w:rPr>
          <w:rFonts w:eastAsia="Calibri" w:cs="Times New Roman"/>
          <w:szCs w:val="24"/>
        </w:rPr>
        <w:t>Bu doğrultuda, faktör analizi sonrasında nihai biçimine kavuşan Yönetsel Yetkinlik Ölçeğinin çarpıklık ve bas</w:t>
      </w:r>
      <w:r w:rsidRPr="00B629B2">
        <w:rPr>
          <w:rFonts w:eastAsia="Calibri" w:cs="Times New Roman"/>
          <w:szCs w:val="24"/>
        </w:rPr>
        <w:softHyphen/>
        <w:t>ıklık değerleri Tab</w:t>
      </w:r>
      <w:r w:rsidRPr="00B629B2">
        <w:rPr>
          <w:rFonts w:eastAsia="Calibri" w:cs="Times New Roman"/>
          <w:szCs w:val="24"/>
        </w:rPr>
        <w:softHyphen/>
        <w:t xml:space="preserve">lo 37’de irdelenmiştir. </w:t>
      </w:r>
      <w:r w:rsidRPr="00B629B2">
        <w:rPr>
          <w:rFonts w:eastAsia="Calibri" w:cs="Times New Roman"/>
          <w:noProof/>
        </w:rPr>
        <w:t>Factor 10.3 istatistik programında yapılan analiz so</w:t>
      </w:r>
      <w:r w:rsidRPr="00B629B2">
        <w:rPr>
          <w:rFonts w:eastAsia="Calibri" w:cs="Times New Roman"/>
          <w:noProof/>
        </w:rPr>
        <w:softHyphen/>
        <w:t>nu</w:t>
      </w:r>
      <w:r w:rsidRPr="00B629B2">
        <w:rPr>
          <w:rFonts w:eastAsia="Calibri" w:cs="Times New Roman"/>
          <w:noProof/>
        </w:rPr>
        <w:softHyphen/>
        <w:t>cun</w:t>
      </w:r>
      <w:r w:rsidRPr="00B629B2">
        <w:rPr>
          <w:rFonts w:eastAsia="Calibri" w:cs="Times New Roman"/>
          <w:noProof/>
        </w:rPr>
        <w:softHyphen/>
        <w:t>da elde edilen ve</w:t>
      </w:r>
      <w:r w:rsidRPr="00B629B2">
        <w:rPr>
          <w:rFonts w:eastAsia="Calibri" w:cs="Times New Roman"/>
          <w:noProof/>
        </w:rPr>
        <w:softHyphen/>
        <w:t>ri</w:t>
      </w:r>
      <w:r w:rsidRPr="00B629B2">
        <w:rPr>
          <w:rFonts w:eastAsia="Calibri" w:cs="Times New Roman"/>
          <w:noProof/>
        </w:rPr>
        <w:softHyphen/>
        <w:t>ler incelendiğinde basıklık ve çarpıklık değerleri açısından normal da</w:t>
      </w:r>
      <w:r w:rsidRPr="00B629B2">
        <w:rPr>
          <w:rFonts w:eastAsia="Calibri" w:cs="Times New Roman"/>
          <w:noProof/>
        </w:rPr>
        <w:softHyphen/>
        <w:t>ğılım özelliğine sa</w:t>
      </w:r>
      <w:r w:rsidRPr="00B629B2">
        <w:rPr>
          <w:rFonts w:eastAsia="Calibri" w:cs="Times New Roman"/>
          <w:noProof/>
        </w:rPr>
        <w:softHyphen/>
        <w:t>hip olmadığı görülmüştür.</w:t>
      </w:r>
    </w:p>
    <w:p w:rsidR="00B629B2" w:rsidRPr="00B629B2" w:rsidRDefault="00B629B2" w:rsidP="00B629B2">
      <w:pPr>
        <w:tabs>
          <w:tab w:val="left" w:pos="709"/>
        </w:tabs>
        <w:spacing w:after="100"/>
        <w:jc w:val="left"/>
        <w:rPr>
          <w:rFonts w:eastAsia="Calibri" w:cs="Times New Roman"/>
          <w:bCs/>
          <w:sz w:val="20"/>
          <w:szCs w:val="18"/>
        </w:rPr>
      </w:pPr>
      <w:bookmarkStart w:id="5" w:name="_Toc490415872"/>
      <w:r w:rsidRPr="00B629B2">
        <w:rPr>
          <w:rFonts w:eastAsia="Calibri" w:cs="Times New Roman"/>
          <w:b/>
          <w:bCs/>
          <w:sz w:val="20"/>
          <w:szCs w:val="18"/>
        </w:rPr>
        <w:t xml:space="preserve">Tablo </w:t>
      </w:r>
      <w:r w:rsidRPr="00B629B2">
        <w:rPr>
          <w:rFonts w:eastAsia="Calibri" w:cs="Times New Roman"/>
          <w:b/>
          <w:bCs/>
          <w:sz w:val="20"/>
          <w:szCs w:val="18"/>
        </w:rPr>
        <w:fldChar w:fldCharType="begin"/>
      </w:r>
      <w:r w:rsidRPr="00B629B2">
        <w:rPr>
          <w:rFonts w:eastAsia="Calibri" w:cs="Times New Roman"/>
          <w:b/>
          <w:bCs/>
          <w:sz w:val="20"/>
          <w:szCs w:val="18"/>
        </w:rPr>
        <w:instrText xml:space="preserve"> SEQ Tablo \* ARABIC </w:instrText>
      </w:r>
      <w:r w:rsidRPr="00B629B2">
        <w:rPr>
          <w:rFonts w:eastAsia="Calibri" w:cs="Times New Roman"/>
          <w:b/>
          <w:bCs/>
          <w:sz w:val="20"/>
          <w:szCs w:val="18"/>
        </w:rPr>
        <w:fldChar w:fldCharType="separate"/>
      </w:r>
      <w:r w:rsidRPr="00B629B2">
        <w:rPr>
          <w:rFonts w:eastAsia="Calibri" w:cs="Times New Roman"/>
          <w:b/>
          <w:bCs/>
          <w:noProof/>
          <w:sz w:val="20"/>
          <w:szCs w:val="18"/>
        </w:rPr>
        <w:t>37</w:t>
      </w:r>
      <w:r w:rsidRPr="00B629B2">
        <w:rPr>
          <w:rFonts w:eastAsia="Calibri" w:cs="Times New Roman"/>
          <w:b/>
          <w:bCs/>
          <w:sz w:val="20"/>
          <w:szCs w:val="18"/>
        </w:rPr>
        <w:fldChar w:fldCharType="end"/>
      </w:r>
      <w:r w:rsidRPr="00B629B2">
        <w:rPr>
          <w:rFonts w:eastAsia="Calibri" w:cs="Times New Roman"/>
          <w:b/>
          <w:bCs/>
          <w:sz w:val="20"/>
          <w:szCs w:val="18"/>
        </w:rPr>
        <w:t>.</w:t>
      </w:r>
      <w:r w:rsidRPr="00B629B2">
        <w:rPr>
          <w:rFonts w:eastAsia="Calibri" w:cs="Times New Roman"/>
          <w:bCs/>
          <w:sz w:val="20"/>
          <w:szCs w:val="18"/>
        </w:rPr>
        <w:t xml:space="preserve"> Yönetsel Yetkinlik Ölçeği Güven Aralığı, Çarpıklık ve Basıklık Değerleri</w:t>
      </w:r>
      <w:bookmarkEnd w:id="5"/>
    </w:p>
    <w:tbl>
      <w:tblPr>
        <w:tblStyle w:val="TabloKlavuzu"/>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1448"/>
        <w:gridCol w:w="1369"/>
        <w:gridCol w:w="1124"/>
        <w:gridCol w:w="1250"/>
        <w:gridCol w:w="1308"/>
      </w:tblGrid>
      <w:tr w:rsidR="00B629B2" w:rsidRPr="00B629B2" w:rsidTr="0089045F">
        <w:trPr>
          <w:trHeight w:val="340"/>
        </w:trPr>
        <w:tc>
          <w:tcPr>
            <w:tcW w:w="2006" w:type="dxa"/>
            <w:tcBorders>
              <w:top w:val="double" w:sz="4" w:space="0" w:color="auto"/>
              <w:bottom w:val="single"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Değişken</w:t>
            </w:r>
          </w:p>
        </w:tc>
        <w:tc>
          <w:tcPr>
            <w:tcW w:w="1448" w:type="dxa"/>
            <w:tcBorders>
              <w:top w:val="double" w:sz="4" w:space="0" w:color="auto"/>
              <w:bottom w:val="single"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Ortalama</w:t>
            </w:r>
          </w:p>
        </w:tc>
        <w:tc>
          <w:tcPr>
            <w:tcW w:w="1369" w:type="dxa"/>
            <w:tcBorders>
              <w:top w:val="double" w:sz="4" w:space="0" w:color="auto"/>
              <w:bottom w:val="single"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Güven Aralığı</w:t>
            </w:r>
          </w:p>
        </w:tc>
        <w:tc>
          <w:tcPr>
            <w:tcW w:w="1124" w:type="dxa"/>
            <w:tcBorders>
              <w:top w:val="double" w:sz="4" w:space="0" w:color="auto"/>
              <w:bottom w:val="single"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Varyans</w:t>
            </w:r>
          </w:p>
        </w:tc>
        <w:tc>
          <w:tcPr>
            <w:tcW w:w="1250" w:type="dxa"/>
            <w:tcBorders>
              <w:top w:val="double" w:sz="4" w:space="0" w:color="auto"/>
              <w:bottom w:val="single"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Çarpıklık</w:t>
            </w:r>
          </w:p>
        </w:tc>
        <w:tc>
          <w:tcPr>
            <w:tcW w:w="1308" w:type="dxa"/>
            <w:tcBorders>
              <w:top w:val="double" w:sz="4" w:space="0" w:color="auto"/>
              <w:bottom w:val="single"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Basıklık</w:t>
            </w:r>
          </w:p>
        </w:tc>
      </w:tr>
      <w:tr w:rsidR="00B629B2" w:rsidRPr="00B629B2" w:rsidTr="0089045F">
        <w:trPr>
          <w:trHeight w:val="340"/>
        </w:trPr>
        <w:tc>
          <w:tcPr>
            <w:tcW w:w="2006" w:type="dxa"/>
            <w:tcBorders>
              <w:top w:val="single" w:sz="4" w:space="0" w:color="auto"/>
              <w:bottom w:val="dotted"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V1</w:t>
            </w:r>
          </w:p>
        </w:tc>
        <w:tc>
          <w:tcPr>
            <w:tcW w:w="1448" w:type="dxa"/>
            <w:tcBorders>
              <w:top w:val="single"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noProof/>
                <w:sz w:val="20"/>
                <w:szCs w:val="20"/>
              </w:rPr>
              <w:t>4,662</w:t>
            </w:r>
          </w:p>
        </w:tc>
        <w:tc>
          <w:tcPr>
            <w:tcW w:w="1369" w:type="dxa"/>
            <w:tcBorders>
              <w:top w:val="single"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noProof/>
                <w:sz w:val="20"/>
                <w:szCs w:val="20"/>
              </w:rPr>
              <w:t>(4,60 - 4,72)</w:t>
            </w:r>
          </w:p>
        </w:tc>
        <w:tc>
          <w:tcPr>
            <w:tcW w:w="1124" w:type="dxa"/>
            <w:tcBorders>
              <w:top w:val="single"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noProof/>
                <w:sz w:val="20"/>
                <w:szCs w:val="20"/>
              </w:rPr>
              <w:t>0,354</w:t>
            </w:r>
          </w:p>
        </w:tc>
        <w:tc>
          <w:tcPr>
            <w:tcW w:w="1250" w:type="dxa"/>
            <w:tcBorders>
              <w:top w:val="single"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noProof/>
                <w:sz w:val="20"/>
                <w:szCs w:val="20"/>
              </w:rPr>
              <w:t>-2,143</w:t>
            </w:r>
          </w:p>
        </w:tc>
        <w:tc>
          <w:tcPr>
            <w:tcW w:w="1308" w:type="dxa"/>
            <w:tcBorders>
              <w:top w:val="single"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noProof/>
                <w:sz w:val="20"/>
                <w:szCs w:val="20"/>
              </w:rPr>
              <w:t>6,780</w:t>
            </w:r>
          </w:p>
        </w:tc>
      </w:tr>
      <w:tr w:rsidR="00B629B2" w:rsidRPr="00B629B2" w:rsidTr="0089045F">
        <w:trPr>
          <w:trHeight w:val="340"/>
        </w:trPr>
        <w:tc>
          <w:tcPr>
            <w:tcW w:w="2006"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V2</w:t>
            </w:r>
          </w:p>
        </w:tc>
        <w:tc>
          <w:tcPr>
            <w:tcW w:w="144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color w:val="FF0000"/>
                <w:sz w:val="20"/>
                <w:szCs w:val="20"/>
              </w:rPr>
            </w:pPr>
            <w:r w:rsidRPr="00B629B2">
              <w:rPr>
                <w:rFonts w:eastAsia="Calibri" w:cs="Times New Roman"/>
                <w:noProof/>
                <w:sz w:val="20"/>
                <w:szCs w:val="20"/>
              </w:rPr>
              <w:t>4,677</w:t>
            </w:r>
          </w:p>
        </w:tc>
        <w:tc>
          <w:tcPr>
            <w:tcW w:w="1369"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color w:val="FF0000"/>
                <w:sz w:val="20"/>
                <w:szCs w:val="20"/>
              </w:rPr>
            </w:pPr>
            <w:r w:rsidRPr="00B629B2">
              <w:rPr>
                <w:rFonts w:eastAsia="Calibri" w:cs="Times New Roman"/>
                <w:noProof/>
                <w:sz w:val="20"/>
                <w:szCs w:val="20"/>
              </w:rPr>
              <w:t>(4,62 - 4,74)</w:t>
            </w:r>
          </w:p>
        </w:tc>
        <w:tc>
          <w:tcPr>
            <w:tcW w:w="112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color w:val="FF0000"/>
                <w:sz w:val="20"/>
                <w:szCs w:val="20"/>
              </w:rPr>
            </w:pPr>
            <w:r w:rsidRPr="00B629B2">
              <w:rPr>
                <w:rFonts w:eastAsia="Calibri" w:cs="Times New Roman"/>
                <w:noProof/>
                <w:sz w:val="20"/>
                <w:szCs w:val="20"/>
              </w:rPr>
              <w:t>0,325</w:t>
            </w:r>
          </w:p>
        </w:tc>
        <w:tc>
          <w:tcPr>
            <w:tcW w:w="1250"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color w:val="FF0000"/>
                <w:sz w:val="20"/>
                <w:szCs w:val="20"/>
              </w:rPr>
            </w:pPr>
            <w:r w:rsidRPr="00B629B2">
              <w:rPr>
                <w:rFonts w:eastAsia="Calibri" w:cs="Times New Roman"/>
                <w:noProof/>
                <w:sz w:val="20"/>
                <w:szCs w:val="20"/>
              </w:rPr>
              <w:t>-2,071</w:t>
            </w:r>
          </w:p>
        </w:tc>
        <w:tc>
          <w:tcPr>
            <w:tcW w:w="130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color w:val="FF0000"/>
                <w:sz w:val="20"/>
                <w:szCs w:val="20"/>
              </w:rPr>
            </w:pPr>
            <w:r w:rsidRPr="00B629B2">
              <w:rPr>
                <w:rFonts w:eastAsia="Calibri" w:cs="Times New Roman"/>
                <w:noProof/>
                <w:sz w:val="20"/>
                <w:szCs w:val="20"/>
              </w:rPr>
              <w:t>6,253</w:t>
            </w:r>
          </w:p>
        </w:tc>
      </w:tr>
      <w:tr w:rsidR="00B629B2" w:rsidRPr="00B629B2" w:rsidTr="0089045F">
        <w:trPr>
          <w:trHeight w:val="340"/>
        </w:trPr>
        <w:tc>
          <w:tcPr>
            <w:tcW w:w="2006"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V3</w:t>
            </w:r>
          </w:p>
        </w:tc>
        <w:tc>
          <w:tcPr>
            <w:tcW w:w="144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4,695</w:t>
            </w:r>
          </w:p>
        </w:tc>
        <w:tc>
          <w:tcPr>
            <w:tcW w:w="1369"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(4,64 - 4,75)</w:t>
            </w:r>
          </w:p>
        </w:tc>
        <w:tc>
          <w:tcPr>
            <w:tcW w:w="112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0,292</w:t>
            </w:r>
          </w:p>
        </w:tc>
        <w:tc>
          <w:tcPr>
            <w:tcW w:w="1250"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-1,901</w:t>
            </w:r>
          </w:p>
        </w:tc>
        <w:tc>
          <w:tcPr>
            <w:tcW w:w="130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4,849</w:t>
            </w:r>
          </w:p>
        </w:tc>
      </w:tr>
      <w:tr w:rsidR="00B629B2" w:rsidRPr="00B629B2" w:rsidTr="0089045F">
        <w:trPr>
          <w:trHeight w:val="340"/>
        </w:trPr>
        <w:tc>
          <w:tcPr>
            <w:tcW w:w="2006"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V4</w:t>
            </w:r>
          </w:p>
        </w:tc>
        <w:tc>
          <w:tcPr>
            <w:tcW w:w="144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4,740</w:t>
            </w:r>
          </w:p>
        </w:tc>
        <w:tc>
          <w:tcPr>
            <w:tcW w:w="1369"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(4,68 - 4,80)</w:t>
            </w:r>
          </w:p>
        </w:tc>
        <w:tc>
          <w:tcPr>
            <w:tcW w:w="112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0,279</w:t>
            </w:r>
          </w:p>
        </w:tc>
        <w:tc>
          <w:tcPr>
            <w:tcW w:w="1250"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-2,342</w:t>
            </w:r>
          </w:p>
        </w:tc>
        <w:tc>
          <w:tcPr>
            <w:tcW w:w="130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7,166</w:t>
            </w:r>
          </w:p>
        </w:tc>
      </w:tr>
      <w:tr w:rsidR="00B629B2" w:rsidRPr="00B629B2" w:rsidTr="0089045F">
        <w:trPr>
          <w:trHeight w:val="340"/>
        </w:trPr>
        <w:tc>
          <w:tcPr>
            <w:tcW w:w="2006"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V8</w:t>
            </w:r>
          </w:p>
        </w:tc>
        <w:tc>
          <w:tcPr>
            <w:tcW w:w="144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4,558</w:t>
            </w:r>
          </w:p>
        </w:tc>
        <w:tc>
          <w:tcPr>
            <w:tcW w:w="1369"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(4,48 - 4,63)</w:t>
            </w:r>
          </w:p>
        </w:tc>
        <w:tc>
          <w:tcPr>
            <w:tcW w:w="112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0,493</w:t>
            </w:r>
          </w:p>
        </w:tc>
        <w:tc>
          <w:tcPr>
            <w:tcW w:w="1250"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-1,538</w:t>
            </w:r>
          </w:p>
        </w:tc>
        <w:tc>
          <w:tcPr>
            <w:tcW w:w="130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1,748</w:t>
            </w:r>
          </w:p>
        </w:tc>
      </w:tr>
      <w:tr w:rsidR="00B629B2" w:rsidRPr="00B629B2" w:rsidTr="0089045F">
        <w:trPr>
          <w:trHeight w:val="340"/>
        </w:trPr>
        <w:tc>
          <w:tcPr>
            <w:tcW w:w="2006"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V9</w:t>
            </w:r>
          </w:p>
        </w:tc>
        <w:tc>
          <w:tcPr>
            <w:tcW w:w="144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4,585</w:t>
            </w:r>
          </w:p>
        </w:tc>
        <w:tc>
          <w:tcPr>
            <w:tcW w:w="1369"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(4,51 - 4,66)</w:t>
            </w:r>
          </w:p>
        </w:tc>
        <w:tc>
          <w:tcPr>
            <w:tcW w:w="112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0,449</w:t>
            </w:r>
          </w:p>
        </w:tc>
        <w:tc>
          <w:tcPr>
            <w:tcW w:w="1250"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-1,775</w:t>
            </w:r>
          </w:p>
        </w:tc>
        <w:tc>
          <w:tcPr>
            <w:tcW w:w="130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3,651</w:t>
            </w:r>
          </w:p>
        </w:tc>
      </w:tr>
      <w:tr w:rsidR="00B629B2" w:rsidRPr="00B629B2" w:rsidTr="0089045F">
        <w:trPr>
          <w:trHeight w:val="340"/>
        </w:trPr>
        <w:tc>
          <w:tcPr>
            <w:tcW w:w="2006"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V10</w:t>
            </w:r>
          </w:p>
        </w:tc>
        <w:tc>
          <w:tcPr>
            <w:tcW w:w="144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4,720</w:t>
            </w:r>
          </w:p>
        </w:tc>
        <w:tc>
          <w:tcPr>
            <w:tcW w:w="1369"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(4,67 - 4,77)</w:t>
            </w:r>
          </w:p>
        </w:tc>
        <w:tc>
          <w:tcPr>
            <w:tcW w:w="112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0,262</w:t>
            </w:r>
          </w:p>
        </w:tc>
        <w:tc>
          <w:tcPr>
            <w:tcW w:w="1250"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-1,934</w:t>
            </w:r>
          </w:p>
        </w:tc>
        <w:tc>
          <w:tcPr>
            <w:tcW w:w="130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5,219</w:t>
            </w:r>
          </w:p>
        </w:tc>
      </w:tr>
      <w:tr w:rsidR="00B629B2" w:rsidRPr="00B629B2" w:rsidTr="0089045F">
        <w:trPr>
          <w:trHeight w:val="340"/>
        </w:trPr>
        <w:tc>
          <w:tcPr>
            <w:tcW w:w="2006"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V11</w:t>
            </w:r>
          </w:p>
        </w:tc>
        <w:tc>
          <w:tcPr>
            <w:tcW w:w="144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4,518</w:t>
            </w:r>
          </w:p>
        </w:tc>
        <w:tc>
          <w:tcPr>
            <w:tcW w:w="1369"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(4,45 - 4,58)</w:t>
            </w:r>
          </w:p>
        </w:tc>
        <w:tc>
          <w:tcPr>
            <w:tcW w:w="112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0,400</w:t>
            </w:r>
          </w:p>
        </w:tc>
        <w:tc>
          <w:tcPr>
            <w:tcW w:w="1250"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-1,040</w:t>
            </w:r>
          </w:p>
        </w:tc>
        <w:tc>
          <w:tcPr>
            <w:tcW w:w="130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0,361</w:t>
            </w:r>
          </w:p>
        </w:tc>
      </w:tr>
      <w:tr w:rsidR="00B629B2" w:rsidRPr="00B629B2" w:rsidTr="0089045F">
        <w:trPr>
          <w:trHeight w:val="340"/>
        </w:trPr>
        <w:tc>
          <w:tcPr>
            <w:tcW w:w="2006"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V12</w:t>
            </w:r>
          </w:p>
        </w:tc>
        <w:tc>
          <w:tcPr>
            <w:tcW w:w="144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4,472</w:t>
            </w:r>
          </w:p>
        </w:tc>
        <w:tc>
          <w:tcPr>
            <w:tcW w:w="1369"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(4,40 - 4,55)</w:t>
            </w:r>
          </w:p>
        </w:tc>
        <w:tc>
          <w:tcPr>
            <w:tcW w:w="112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0,506</w:t>
            </w:r>
          </w:p>
        </w:tc>
        <w:tc>
          <w:tcPr>
            <w:tcW w:w="1250"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-1,250</w:t>
            </w:r>
          </w:p>
        </w:tc>
        <w:tc>
          <w:tcPr>
            <w:tcW w:w="130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1,270</w:t>
            </w:r>
          </w:p>
        </w:tc>
      </w:tr>
      <w:tr w:rsidR="00B629B2" w:rsidRPr="00B629B2" w:rsidTr="0089045F">
        <w:trPr>
          <w:trHeight w:val="340"/>
        </w:trPr>
        <w:tc>
          <w:tcPr>
            <w:tcW w:w="2006"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V14</w:t>
            </w:r>
          </w:p>
        </w:tc>
        <w:tc>
          <w:tcPr>
            <w:tcW w:w="144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4,638</w:t>
            </w:r>
          </w:p>
        </w:tc>
        <w:tc>
          <w:tcPr>
            <w:tcW w:w="1369"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(4,58 - 4,70)</w:t>
            </w:r>
          </w:p>
        </w:tc>
        <w:tc>
          <w:tcPr>
            <w:tcW w:w="112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0,344</w:t>
            </w:r>
          </w:p>
        </w:tc>
        <w:tc>
          <w:tcPr>
            <w:tcW w:w="1250"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-1,443</w:t>
            </w:r>
          </w:p>
        </w:tc>
        <w:tc>
          <w:tcPr>
            <w:tcW w:w="130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noProof/>
                <w:sz w:val="20"/>
                <w:szCs w:val="20"/>
              </w:rPr>
            </w:pPr>
            <w:r w:rsidRPr="00B629B2">
              <w:rPr>
                <w:rFonts w:eastAsia="Calibri" w:cs="Times New Roman"/>
                <w:noProof/>
                <w:sz w:val="20"/>
                <w:szCs w:val="20"/>
              </w:rPr>
              <w:t>1,286</w:t>
            </w:r>
          </w:p>
        </w:tc>
      </w:tr>
      <w:tr w:rsidR="00B629B2" w:rsidRPr="00B629B2" w:rsidTr="0089045F">
        <w:trPr>
          <w:trHeight w:val="340"/>
        </w:trPr>
        <w:tc>
          <w:tcPr>
            <w:tcW w:w="2006"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V16</w:t>
            </w:r>
          </w:p>
        </w:tc>
        <w:tc>
          <w:tcPr>
            <w:tcW w:w="144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4,637</w:t>
            </w:r>
          </w:p>
        </w:tc>
        <w:tc>
          <w:tcPr>
            <w:tcW w:w="1369"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(4,58 - 4,70)</w:t>
            </w:r>
          </w:p>
        </w:tc>
        <w:tc>
          <w:tcPr>
            <w:tcW w:w="112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0,341</w:t>
            </w:r>
          </w:p>
        </w:tc>
        <w:tc>
          <w:tcPr>
            <w:tcW w:w="1250"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-1,423</w:t>
            </w:r>
          </w:p>
        </w:tc>
        <w:tc>
          <w:tcPr>
            <w:tcW w:w="130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1,246</w:t>
            </w:r>
          </w:p>
        </w:tc>
      </w:tr>
      <w:tr w:rsidR="00B629B2" w:rsidRPr="00B629B2" w:rsidTr="0089045F">
        <w:trPr>
          <w:trHeight w:val="340"/>
        </w:trPr>
        <w:tc>
          <w:tcPr>
            <w:tcW w:w="2006"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V21</w:t>
            </w:r>
          </w:p>
        </w:tc>
        <w:tc>
          <w:tcPr>
            <w:tcW w:w="144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4,703</w:t>
            </w:r>
          </w:p>
        </w:tc>
        <w:tc>
          <w:tcPr>
            <w:tcW w:w="1369"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(4,65 - 4,76)</w:t>
            </w:r>
          </w:p>
        </w:tc>
        <w:tc>
          <w:tcPr>
            <w:tcW w:w="112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0,282</w:t>
            </w:r>
          </w:p>
        </w:tc>
        <w:tc>
          <w:tcPr>
            <w:tcW w:w="1250"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-1,670</w:t>
            </w:r>
          </w:p>
        </w:tc>
        <w:tc>
          <w:tcPr>
            <w:tcW w:w="130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2,255</w:t>
            </w:r>
          </w:p>
        </w:tc>
      </w:tr>
      <w:tr w:rsidR="00B629B2" w:rsidRPr="00B629B2" w:rsidTr="0089045F">
        <w:trPr>
          <w:trHeight w:val="340"/>
        </w:trPr>
        <w:tc>
          <w:tcPr>
            <w:tcW w:w="2006"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V22</w:t>
            </w:r>
          </w:p>
        </w:tc>
        <w:tc>
          <w:tcPr>
            <w:tcW w:w="144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4,380</w:t>
            </w:r>
          </w:p>
        </w:tc>
        <w:tc>
          <w:tcPr>
            <w:tcW w:w="1369"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(4,30 -  4,46)</w:t>
            </w:r>
          </w:p>
        </w:tc>
        <w:tc>
          <w:tcPr>
            <w:tcW w:w="112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0,626</w:t>
            </w:r>
          </w:p>
        </w:tc>
        <w:tc>
          <w:tcPr>
            <w:tcW w:w="1250"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-1,170</w:t>
            </w:r>
          </w:p>
        </w:tc>
        <w:tc>
          <w:tcPr>
            <w:tcW w:w="130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1,059</w:t>
            </w:r>
          </w:p>
        </w:tc>
      </w:tr>
      <w:tr w:rsidR="00B629B2" w:rsidRPr="00B629B2" w:rsidTr="0089045F">
        <w:trPr>
          <w:trHeight w:val="340"/>
        </w:trPr>
        <w:tc>
          <w:tcPr>
            <w:tcW w:w="2006"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V26</w:t>
            </w:r>
          </w:p>
        </w:tc>
        <w:tc>
          <w:tcPr>
            <w:tcW w:w="144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4,307</w:t>
            </w:r>
          </w:p>
        </w:tc>
        <w:tc>
          <w:tcPr>
            <w:tcW w:w="1369"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(4,21 - 4,40)</w:t>
            </w:r>
          </w:p>
        </w:tc>
        <w:tc>
          <w:tcPr>
            <w:tcW w:w="112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0,783</w:t>
            </w:r>
          </w:p>
        </w:tc>
        <w:tc>
          <w:tcPr>
            <w:tcW w:w="1250"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-1,088</w:t>
            </w:r>
          </w:p>
        </w:tc>
        <w:tc>
          <w:tcPr>
            <w:tcW w:w="130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0,416</w:t>
            </w:r>
          </w:p>
        </w:tc>
      </w:tr>
      <w:tr w:rsidR="00B629B2" w:rsidRPr="00B629B2" w:rsidTr="0089045F">
        <w:trPr>
          <w:trHeight w:val="340"/>
        </w:trPr>
        <w:tc>
          <w:tcPr>
            <w:tcW w:w="2006"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V28</w:t>
            </w:r>
          </w:p>
        </w:tc>
        <w:tc>
          <w:tcPr>
            <w:tcW w:w="144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4,152</w:t>
            </w:r>
          </w:p>
        </w:tc>
        <w:tc>
          <w:tcPr>
            <w:tcW w:w="1369"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(4,04 - 4,26)</w:t>
            </w:r>
          </w:p>
        </w:tc>
        <w:tc>
          <w:tcPr>
            <w:tcW w:w="112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1,122</w:t>
            </w:r>
          </w:p>
        </w:tc>
        <w:tc>
          <w:tcPr>
            <w:tcW w:w="1250"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-1,047</w:t>
            </w:r>
          </w:p>
        </w:tc>
        <w:tc>
          <w:tcPr>
            <w:tcW w:w="130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0,106</w:t>
            </w:r>
          </w:p>
        </w:tc>
      </w:tr>
      <w:tr w:rsidR="00B629B2" w:rsidRPr="00B629B2" w:rsidTr="0089045F">
        <w:trPr>
          <w:trHeight w:val="340"/>
        </w:trPr>
        <w:tc>
          <w:tcPr>
            <w:tcW w:w="2006"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V30</w:t>
            </w:r>
          </w:p>
        </w:tc>
        <w:tc>
          <w:tcPr>
            <w:tcW w:w="144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4,492</w:t>
            </w:r>
          </w:p>
        </w:tc>
        <w:tc>
          <w:tcPr>
            <w:tcW w:w="1369"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(4,41 - 4,57)</w:t>
            </w:r>
          </w:p>
        </w:tc>
        <w:tc>
          <w:tcPr>
            <w:tcW w:w="112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0,573</w:t>
            </w:r>
          </w:p>
        </w:tc>
        <w:tc>
          <w:tcPr>
            <w:tcW w:w="1250"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-1,553</w:t>
            </w:r>
          </w:p>
        </w:tc>
        <w:tc>
          <w:tcPr>
            <w:tcW w:w="130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2,389</w:t>
            </w:r>
          </w:p>
        </w:tc>
      </w:tr>
      <w:tr w:rsidR="00B629B2" w:rsidRPr="00B629B2" w:rsidTr="0089045F">
        <w:trPr>
          <w:trHeight w:val="340"/>
        </w:trPr>
        <w:tc>
          <w:tcPr>
            <w:tcW w:w="2006"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V31</w:t>
            </w:r>
          </w:p>
        </w:tc>
        <w:tc>
          <w:tcPr>
            <w:tcW w:w="144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4,503</w:t>
            </w:r>
          </w:p>
        </w:tc>
        <w:tc>
          <w:tcPr>
            <w:tcW w:w="1369"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(4,43 - 4,58)</w:t>
            </w:r>
          </w:p>
        </w:tc>
        <w:tc>
          <w:tcPr>
            <w:tcW w:w="112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0,483</w:t>
            </w:r>
          </w:p>
        </w:tc>
        <w:tc>
          <w:tcPr>
            <w:tcW w:w="1250"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-1,264</w:t>
            </w:r>
          </w:p>
        </w:tc>
        <w:tc>
          <w:tcPr>
            <w:tcW w:w="130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0,994</w:t>
            </w:r>
          </w:p>
        </w:tc>
      </w:tr>
      <w:tr w:rsidR="00B629B2" w:rsidRPr="00B629B2" w:rsidTr="0089045F">
        <w:trPr>
          <w:trHeight w:val="340"/>
        </w:trPr>
        <w:tc>
          <w:tcPr>
            <w:tcW w:w="2006"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V32</w:t>
            </w:r>
          </w:p>
        </w:tc>
        <w:tc>
          <w:tcPr>
            <w:tcW w:w="144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4,380</w:t>
            </w:r>
          </w:p>
        </w:tc>
        <w:tc>
          <w:tcPr>
            <w:tcW w:w="1369"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(4,29 - 4,47)</w:t>
            </w:r>
          </w:p>
        </w:tc>
        <w:tc>
          <w:tcPr>
            <w:tcW w:w="1124"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0,672</w:t>
            </w:r>
          </w:p>
        </w:tc>
        <w:tc>
          <w:tcPr>
            <w:tcW w:w="1250"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-1,238</w:t>
            </w:r>
          </w:p>
        </w:tc>
        <w:tc>
          <w:tcPr>
            <w:tcW w:w="1308" w:type="dxa"/>
            <w:tcBorders>
              <w:top w:val="dotted" w:sz="4" w:space="0" w:color="auto"/>
              <w:bottom w:val="dotted"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0,920</w:t>
            </w:r>
          </w:p>
        </w:tc>
      </w:tr>
      <w:tr w:rsidR="00B629B2" w:rsidRPr="00B629B2" w:rsidTr="0089045F">
        <w:trPr>
          <w:trHeight w:val="340"/>
        </w:trPr>
        <w:tc>
          <w:tcPr>
            <w:tcW w:w="2006" w:type="dxa"/>
            <w:tcBorders>
              <w:top w:val="dotted" w:sz="4" w:space="0" w:color="auto"/>
              <w:bottom w:val="single" w:sz="4" w:space="0" w:color="auto"/>
            </w:tcBorders>
            <w:vAlign w:val="center"/>
          </w:tcPr>
          <w:p w:rsidR="00B629B2" w:rsidRPr="00B629B2" w:rsidRDefault="00B629B2" w:rsidP="00B629B2">
            <w:pPr>
              <w:tabs>
                <w:tab w:val="left" w:pos="709"/>
              </w:tabs>
              <w:spacing w:beforeLines="20" w:before="48" w:after="20"/>
              <w:jc w:val="left"/>
              <w:rPr>
                <w:rFonts w:eastAsia="Calibri" w:cs="Times New Roman"/>
                <w:sz w:val="20"/>
                <w:szCs w:val="20"/>
              </w:rPr>
            </w:pPr>
            <w:r w:rsidRPr="00B629B2">
              <w:rPr>
                <w:rFonts w:eastAsia="Calibri" w:cs="Times New Roman"/>
                <w:sz w:val="20"/>
                <w:szCs w:val="20"/>
              </w:rPr>
              <w:t>V33</w:t>
            </w:r>
          </w:p>
        </w:tc>
        <w:tc>
          <w:tcPr>
            <w:tcW w:w="1448" w:type="dxa"/>
            <w:tcBorders>
              <w:top w:val="dotted" w:sz="4" w:space="0" w:color="auto"/>
              <w:bottom w:val="single"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4,512</w:t>
            </w:r>
          </w:p>
        </w:tc>
        <w:tc>
          <w:tcPr>
            <w:tcW w:w="1369" w:type="dxa"/>
            <w:tcBorders>
              <w:top w:val="dotted" w:sz="4" w:space="0" w:color="auto"/>
              <w:bottom w:val="single"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(4,44 - 4,59)</w:t>
            </w:r>
          </w:p>
        </w:tc>
        <w:tc>
          <w:tcPr>
            <w:tcW w:w="1124" w:type="dxa"/>
            <w:tcBorders>
              <w:top w:val="dotted" w:sz="4" w:space="0" w:color="auto"/>
              <w:bottom w:val="single"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0,523</w:t>
            </w:r>
          </w:p>
        </w:tc>
        <w:tc>
          <w:tcPr>
            <w:tcW w:w="1250" w:type="dxa"/>
            <w:tcBorders>
              <w:top w:val="dotted" w:sz="4" w:space="0" w:color="auto"/>
              <w:bottom w:val="single"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-1,523</w:t>
            </w:r>
          </w:p>
        </w:tc>
        <w:tc>
          <w:tcPr>
            <w:tcW w:w="1308" w:type="dxa"/>
            <w:tcBorders>
              <w:top w:val="dotted" w:sz="4" w:space="0" w:color="auto"/>
              <w:bottom w:val="single" w:sz="4" w:space="0" w:color="auto"/>
            </w:tcBorders>
            <w:vAlign w:val="center"/>
          </w:tcPr>
          <w:p w:rsidR="00B629B2" w:rsidRPr="00B629B2" w:rsidRDefault="00B629B2" w:rsidP="00B629B2">
            <w:pPr>
              <w:tabs>
                <w:tab w:val="left" w:pos="709"/>
              </w:tabs>
              <w:spacing w:beforeLines="20" w:before="48" w:after="20"/>
              <w:jc w:val="center"/>
              <w:rPr>
                <w:rFonts w:eastAsia="Calibri" w:cs="Times New Roman"/>
                <w:sz w:val="20"/>
                <w:szCs w:val="20"/>
              </w:rPr>
            </w:pPr>
            <w:r w:rsidRPr="00B629B2">
              <w:rPr>
                <w:rFonts w:eastAsia="Calibri" w:cs="Times New Roman"/>
                <w:sz w:val="20"/>
                <w:szCs w:val="20"/>
              </w:rPr>
              <w:t>2,314</w:t>
            </w:r>
          </w:p>
        </w:tc>
      </w:tr>
    </w:tbl>
    <w:p w:rsidR="00B629B2" w:rsidRPr="00B629B2" w:rsidRDefault="00B629B2" w:rsidP="00B629B2">
      <w:pPr>
        <w:tabs>
          <w:tab w:val="left" w:pos="1102"/>
        </w:tabs>
        <w:spacing w:after="40"/>
        <w:jc w:val="left"/>
        <w:rPr>
          <w:rFonts w:eastAsia="Calibri" w:cs="Times New Roman"/>
          <w:color w:val="FF0000"/>
          <w:sz w:val="6"/>
        </w:rPr>
      </w:pPr>
    </w:p>
    <w:p w:rsidR="007B14C9" w:rsidRDefault="007B14C9"/>
    <w:sectPr w:rsidR="007B14C9" w:rsidSect="009025CA">
      <w:type w:val="continuous"/>
      <w:pgSz w:w="11907" w:h="16840" w:code="9"/>
      <w:pgMar w:top="1985" w:right="1418" w:bottom="1418" w:left="1985" w:header="141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591" w:rsidRDefault="00AD7591" w:rsidP="00B629B2">
      <w:pPr>
        <w:spacing w:after="0"/>
      </w:pPr>
      <w:r>
        <w:separator/>
      </w:r>
    </w:p>
  </w:endnote>
  <w:endnote w:type="continuationSeparator" w:id="0">
    <w:p w:rsidR="00AD7591" w:rsidRDefault="00AD7591" w:rsidP="00B629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Franklin Gothic Book">
    <w:panose1 w:val="020B05030201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Electra LT St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w Cen MT">
    <w:altName w:val="Arial"/>
    <w:panose1 w:val="020B0602020104020603"/>
    <w:charset w:val="00"/>
    <w:family w:val="swiss"/>
    <w:pitch w:val="variable"/>
    <w:sig w:usb0="00000007" w:usb1="00000000" w:usb2="00000000" w:usb3="00000000" w:csb0="00000003"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591" w:rsidRDefault="00AD7591" w:rsidP="00B629B2">
      <w:pPr>
        <w:spacing w:after="0"/>
      </w:pPr>
      <w:r>
        <w:separator/>
      </w:r>
    </w:p>
  </w:footnote>
  <w:footnote w:type="continuationSeparator" w:id="0">
    <w:p w:rsidR="00AD7591" w:rsidRDefault="00AD7591" w:rsidP="00B629B2">
      <w:pPr>
        <w:spacing w:after="0"/>
      </w:pPr>
      <w:r>
        <w:continuationSeparator/>
      </w:r>
    </w:p>
  </w:footnote>
  <w:footnote w:id="1">
    <w:p w:rsidR="00B629B2" w:rsidRDefault="00B629B2" w:rsidP="00B629B2">
      <w:pPr>
        <w:pStyle w:val="DipnotMetni"/>
      </w:pPr>
      <w:r>
        <w:rPr>
          <w:rStyle w:val="DipnotBavurusu"/>
        </w:rPr>
        <w:t>a</w:t>
      </w:r>
      <w:r>
        <w:t xml:space="preserve"> Boyutsallık analizinde Lorenzo-Seva (2013)’</w:t>
      </w:r>
      <w:proofErr w:type="spellStart"/>
      <w:r>
        <w:t>nın</w:t>
      </w:r>
      <w:proofErr w:type="spellEnd"/>
      <w:r>
        <w:t xml:space="preserve"> geliştirmiş olduğu Factor 10,3 yazılımı ile açıklayıcı ortak faktör analizi yönteminden yararlanılmıştır. Bu yazılımda ağırlıklandırılmamış en küçük kareler ve maksimum olasılık oranı yöntemleri kullanılmaktadır. Faktör analizinin bir diğer türü olan Temel Bileşenler Analizinde (TBA) ‘açıklanan toplam varyans -ATV’ tahmin faktörü ile çalışılır. Fakat Açıklayıcı Ortak Faktör Analizi (AOFA) yönteminde ATV yerine ‘ortak varyansın yüzdesi-OVY’ değeri hesaplanmaktadır. Bu nedenle, asıl analizlerde gerçekleştirilen tüm açıklayıcı faktör analizlerinde OVY değerleri verilmiştir. Bu konuda daha fazla bilgi için bk.,</w:t>
      </w:r>
      <w:r>
        <w:rPr>
          <w:noProof/>
        </w:rPr>
        <w:t xml:space="preserve"> (Baglin, 2014)</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59F2"/>
    <w:multiLevelType w:val="hybridMultilevel"/>
    <w:tmpl w:val="C098FC0A"/>
    <w:lvl w:ilvl="0" w:tplc="041F0017">
      <w:start w:val="1"/>
      <w:numFmt w:val="lowerLetter"/>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4084A55"/>
    <w:multiLevelType w:val="hybridMultilevel"/>
    <w:tmpl w:val="7778ADAC"/>
    <w:lvl w:ilvl="0" w:tplc="BFF0E7A6">
      <w:start w:val="1"/>
      <w:numFmt w:val="decimal"/>
      <w:pStyle w:val="liste"/>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FB69D4"/>
    <w:multiLevelType w:val="hybridMultilevel"/>
    <w:tmpl w:val="7B3E86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1C75D1"/>
    <w:multiLevelType w:val="hybridMultilevel"/>
    <w:tmpl w:val="51B4EDD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19D568E"/>
    <w:multiLevelType w:val="hybridMultilevel"/>
    <w:tmpl w:val="BBE2817A"/>
    <w:lvl w:ilvl="0" w:tplc="94BC5D9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BF81FEB"/>
    <w:multiLevelType w:val="hybridMultilevel"/>
    <w:tmpl w:val="2DB033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8231E7"/>
    <w:multiLevelType w:val="hybridMultilevel"/>
    <w:tmpl w:val="BBE2817A"/>
    <w:lvl w:ilvl="0" w:tplc="94BC5D9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E9B5B56"/>
    <w:multiLevelType w:val="hybridMultilevel"/>
    <w:tmpl w:val="51B4EDD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09F2CFE"/>
    <w:multiLevelType w:val="hybridMultilevel"/>
    <w:tmpl w:val="6496383C"/>
    <w:lvl w:ilvl="0" w:tplc="BD18B8F0">
      <w:start w:val="1"/>
      <w:numFmt w:val="lowerLetter"/>
      <w:lvlText w:val="%1)"/>
      <w:lvlJc w:val="left"/>
      <w:pPr>
        <w:tabs>
          <w:tab w:val="num" w:pos="1072"/>
        </w:tabs>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21130DB6"/>
    <w:multiLevelType w:val="hybridMultilevel"/>
    <w:tmpl w:val="5E2AEB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2972AA3"/>
    <w:multiLevelType w:val="hybridMultilevel"/>
    <w:tmpl w:val="477AA3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222C8D"/>
    <w:multiLevelType w:val="hybridMultilevel"/>
    <w:tmpl w:val="6496383C"/>
    <w:lvl w:ilvl="0" w:tplc="BD18B8F0">
      <w:start w:val="1"/>
      <w:numFmt w:val="lowerLetter"/>
      <w:lvlText w:val="%1)"/>
      <w:lvlJc w:val="left"/>
      <w:pPr>
        <w:tabs>
          <w:tab w:val="num" w:pos="1072"/>
        </w:tabs>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2AEA1D7C"/>
    <w:multiLevelType w:val="hybridMultilevel"/>
    <w:tmpl w:val="BBE2817A"/>
    <w:lvl w:ilvl="0" w:tplc="94BC5D9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B2D244C"/>
    <w:multiLevelType w:val="hybridMultilevel"/>
    <w:tmpl w:val="6496383C"/>
    <w:lvl w:ilvl="0" w:tplc="BD18B8F0">
      <w:start w:val="1"/>
      <w:numFmt w:val="lowerLetter"/>
      <w:lvlText w:val="%1)"/>
      <w:lvlJc w:val="left"/>
      <w:pPr>
        <w:tabs>
          <w:tab w:val="num" w:pos="1072"/>
        </w:tabs>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2B785CE6"/>
    <w:multiLevelType w:val="hybridMultilevel"/>
    <w:tmpl w:val="51B4EDD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325525A4"/>
    <w:multiLevelType w:val="hybridMultilevel"/>
    <w:tmpl w:val="9E000066"/>
    <w:lvl w:ilvl="0" w:tplc="D49E4FD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33DC436B"/>
    <w:multiLevelType w:val="multilevel"/>
    <w:tmpl w:val="6156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505AD"/>
    <w:multiLevelType w:val="hybridMultilevel"/>
    <w:tmpl w:val="6496383C"/>
    <w:lvl w:ilvl="0" w:tplc="BD18B8F0">
      <w:start w:val="1"/>
      <w:numFmt w:val="lowerLetter"/>
      <w:lvlText w:val="%1)"/>
      <w:lvlJc w:val="left"/>
      <w:pPr>
        <w:tabs>
          <w:tab w:val="num" w:pos="1072"/>
        </w:tabs>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4203341D"/>
    <w:multiLevelType w:val="hybridMultilevel"/>
    <w:tmpl w:val="51B4EDD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42E511A4"/>
    <w:multiLevelType w:val="hybridMultilevel"/>
    <w:tmpl w:val="9E000066"/>
    <w:lvl w:ilvl="0" w:tplc="D49E4FD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498F2794"/>
    <w:multiLevelType w:val="hybridMultilevel"/>
    <w:tmpl w:val="51B4EDD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4D42348A"/>
    <w:multiLevelType w:val="hybridMultilevel"/>
    <w:tmpl w:val="BBE2817A"/>
    <w:lvl w:ilvl="0" w:tplc="94BC5D9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530B1847"/>
    <w:multiLevelType w:val="hybridMultilevel"/>
    <w:tmpl w:val="C098FC0A"/>
    <w:lvl w:ilvl="0" w:tplc="041F0017">
      <w:start w:val="1"/>
      <w:numFmt w:val="lowerLetter"/>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579D6269"/>
    <w:multiLevelType w:val="hybridMultilevel"/>
    <w:tmpl w:val="6496383C"/>
    <w:lvl w:ilvl="0" w:tplc="BD18B8F0">
      <w:start w:val="1"/>
      <w:numFmt w:val="lowerLetter"/>
      <w:lvlText w:val="%1)"/>
      <w:lvlJc w:val="left"/>
      <w:pPr>
        <w:tabs>
          <w:tab w:val="num" w:pos="1072"/>
        </w:tabs>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5CF73162"/>
    <w:multiLevelType w:val="hybridMultilevel"/>
    <w:tmpl w:val="BBE2817A"/>
    <w:lvl w:ilvl="0" w:tplc="94BC5D9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6C037E60"/>
    <w:multiLevelType w:val="hybridMultilevel"/>
    <w:tmpl w:val="CCA0A4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D011551"/>
    <w:multiLevelType w:val="hybridMultilevel"/>
    <w:tmpl w:val="6496383C"/>
    <w:lvl w:ilvl="0" w:tplc="BD18B8F0">
      <w:start w:val="1"/>
      <w:numFmt w:val="lowerLetter"/>
      <w:lvlText w:val="%1)"/>
      <w:lvlJc w:val="left"/>
      <w:pPr>
        <w:tabs>
          <w:tab w:val="num" w:pos="1072"/>
        </w:tabs>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6D104AD2"/>
    <w:multiLevelType w:val="hybridMultilevel"/>
    <w:tmpl w:val="53E01FB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6FFA2B8A"/>
    <w:multiLevelType w:val="hybridMultilevel"/>
    <w:tmpl w:val="BBE2817A"/>
    <w:lvl w:ilvl="0" w:tplc="94BC5D9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70FF25F1"/>
    <w:multiLevelType w:val="hybridMultilevel"/>
    <w:tmpl w:val="53E01FB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71675512"/>
    <w:multiLevelType w:val="hybridMultilevel"/>
    <w:tmpl w:val="BBE2817A"/>
    <w:lvl w:ilvl="0" w:tplc="94BC5D9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7FB47928"/>
    <w:multiLevelType w:val="hybridMultilevel"/>
    <w:tmpl w:val="BBE2817A"/>
    <w:lvl w:ilvl="0" w:tplc="94BC5D9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15"/>
  </w:num>
  <w:num w:numId="3">
    <w:abstractNumId w:val="11"/>
  </w:num>
  <w:num w:numId="4">
    <w:abstractNumId w:val="22"/>
  </w:num>
  <w:num w:numId="5">
    <w:abstractNumId w:val="13"/>
  </w:num>
  <w:num w:numId="6">
    <w:abstractNumId w:val="17"/>
  </w:num>
  <w:num w:numId="7">
    <w:abstractNumId w:val="26"/>
  </w:num>
  <w:num w:numId="8">
    <w:abstractNumId w:val="8"/>
  </w:num>
  <w:num w:numId="9">
    <w:abstractNumId w:val="23"/>
  </w:num>
  <w:num w:numId="10">
    <w:abstractNumId w:val="19"/>
  </w:num>
  <w:num w:numId="11">
    <w:abstractNumId w:val="12"/>
  </w:num>
  <w:num w:numId="12">
    <w:abstractNumId w:val="14"/>
  </w:num>
  <w:num w:numId="13">
    <w:abstractNumId w:val="1"/>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4"/>
  </w:num>
  <w:num w:numId="23">
    <w:abstractNumId w:val="27"/>
  </w:num>
  <w:num w:numId="24">
    <w:abstractNumId w:val="25"/>
  </w:num>
  <w:num w:numId="25">
    <w:abstractNumId w:val="5"/>
  </w:num>
  <w:num w:numId="26">
    <w:abstractNumId w:val="29"/>
  </w:num>
  <w:num w:numId="27">
    <w:abstractNumId w:val="18"/>
  </w:num>
  <w:num w:numId="28">
    <w:abstractNumId w:val="20"/>
  </w:num>
  <w:num w:numId="29">
    <w:abstractNumId w:val="28"/>
  </w:num>
  <w:num w:numId="30">
    <w:abstractNumId w:val="21"/>
  </w:num>
  <w:num w:numId="31">
    <w:abstractNumId w:val="30"/>
  </w:num>
  <w:num w:numId="32">
    <w:abstractNumId w:val="7"/>
  </w:num>
  <w:num w:numId="33">
    <w:abstractNumId w:val="3"/>
  </w:num>
  <w:num w:numId="34">
    <w:abstractNumId w:val="31"/>
  </w:num>
  <w:num w:numId="35">
    <w:abstractNumId w:val="24"/>
  </w:num>
  <w:num w:numId="36">
    <w:abstractNumId w:val="6"/>
  </w:num>
  <w:num w:numId="37">
    <w:abstractNumId w:val="9"/>
  </w:num>
  <w:num w:numId="38">
    <w:abstractNumId w:val="10"/>
  </w:num>
  <w:num w:numId="39">
    <w:abstractNumId w:val="2"/>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revisionView w:markup="0" w:comments="0" w:insDel="0" w:formatting="0" w:inkAnnotations="0"/>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9B2"/>
    <w:rsid w:val="00010BDA"/>
    <w:rsid w:val="000325AB"/>
    <w:rsid w:val="000456ED"/>
    <w:rsid w:val="00085770"/>
    <w:rsid w:val="000B47DB"/>
    <w:rsid w:val="000C3449"/>
    <w:rsid w:val="001760BD"/>
    <w:rsid w:val="0018065B"/>
    <w:rsid w:val="001C10EB"/>
    <w:rsid w:val="001D25C1"/>
    <w:rsid w:val="002D2CDF"/>
    <w:rsid w:val="002F0FF2"/>
    <w:rsid w:val="00305C9A"/>
    <w:rsid w:val="0035714B"/>
    <w:rsid w:val="003B50D3"/>
    <w:rsid w:val="003C6EC8"/>
    <w:rsid w:val="004C52D0"/>
    <w:rsid w:val="004E268F"/>
    <w:rsid w:val="00560F50"/>
    <w:rsid w:val="005654D0"/>
    <w:rsid w:val="00577A54"/>
    <w:rsid w:val="00583F9D"/>
    <w:rsid w:val="005A55CF"/>
    <w:rsid w:val="0065685E"/>
    <w:rsid w:val="006602D7"/>
    <w:rsid w:val="00721246"/>
    <w:rsid w:val="00746F8F"/>
    <w:rsid w:val="0078573E"/>
    <w:rsid w:val="007A35E4"/>
    <w:rsid w:val="007B14C9"/>
    <w:rsid w:val="007E429F"/>
    <w:rsid w:val="009025CA"/>
    <w:rsid w:val="00936AD0"/>
    <w:rsid w:val="009F012B"/>
    <w:rsid w:val="00A02098"/>
    <w:rsid w:val="00A576D0"/>
    <w:rsid w:val="00A60380"/>
    <w:rsid w:val="00A9003B"/>
    <w:rsid w:val="00AD7591"/>
    <w:rsid w:val="00AE4E3A"/>
    <w:rsid w:val="00B00E9A"/>
    <w:rsid w:val="00B629B2"/>
    <w:rsid w:val="00B878A4"/>
    <w:rsid w:val="00BA0EDB"/>
    <w:rsid w:val="00BB3CAD"/>
    <w:rsid w:val="00C05254"/>
    <w:rsid w:val="00CD7268"/>
    <w:rsid w:val="00DB3281"/>
    <w:rsid w:val="00DC37D6"/>
    <w:rsid w:val="00DF02E5"/>
    <w:rsid w:val="00DF7CE5"/>
    <w:rsid w:val="00E75A9B"/>
    <w:rsid w:val="00F10502"/>
    <w:rsid w:val="00F648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8443"/>
  <w15:chartTrackingRefBased/>
  <w15:docId w15:val="{0BEBF28B-C307-4C75-886B-793BD148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AralkYok"/>
    <w:qFormat/>
    <w:rsid w:val="00B629B2"/>
    <w:pPr>
      <w:spacing w:after="140" w:line="240" w:lineRule="auto"/>
      <w:jc w:val="both"/>
    </w:pPr>
    <w:rPr>
      <w:rFonts w:ascii="Times New Roman" w:hAnsi="Times New Roman"/>
      <w:sz w:val="24"/>
    </w:rPr>
  </w:style>
  <w:style w:type="paragraph" w:styleId="Balk1">
    <w:name w:val="heading 1"/>
    <w:basedOn w:val="Normal"/>
    <w:next w:val="AralkYok"/>
    <w:link w:val="Balk1Char"/>
    <w:uiPriority w:val="9"/>
    <w:qFormat/>
    <w:rsid w:val="003B50D3"/>
    <w:pPr>
      <w:keepNext/>
      <w:tabs>
        <w:tab w:val="left" w:pos="709"/>
      </w:tabs>
      <w:spacing w:after="400"/>
      <w:jc w:val="center"/>
      <w:outlineLvl w:val="0"/>
    </w:pPr>
    <w:rPr>
      <w:rFonts w:eastAsia="Times New Roman" w:cs="Times New Roman"/>
      <w:b/>
      <w:bCs/>
      <w:caps/>
      <w:kern w:val="32"/>
      <w:sz w:val="28"/>
      <w:szCs w:val="32"/>
    </w:rPr>
  </w:style>
  <w:style w:type="paragraph" w:styleId="Balk2">
    <w:name w:val="heading 2"/>
    <w:basedOn w:val="Normal"/>
    <w:next w:val="AralkYok"/>
    <w:link w:val="Balk2Char"/>
    <w:uiPriority w:val="9"/>
    <w:unhideWhenUsed/>
    <w:qFormat/>
    <w:rsid w:val="003B50D3"/>
    <w:pPr>
      <w:keepNext/>
      <w:keepLines/>
      <w:spacing w:after="240"/>
      <w:jc w:val="left"/>
      <w:outlineLvl w:val="1"/>
    </w:pPr>
    <w:rPr>
      <w:rFonts w:eastAsiaTheme="majorEastAsia" w:cstheme="majorBidi"/>
      <w:b/>
      <w:bCs/>
      <w:caps/>
      <w:szCs w:val="28"/>
    </w:rPr>
  </w:style>
  <w:style w:type="paragraph" w:styleId="Balk3">
    <w:name w:val="heading 3"/>
    <w:basedOn w:val="Normal"/>
    <w:next w:val="AralkYok"/>
    <w:link w:val="Balk3Char"/>
    <w:uiPriority w:val="9"/>
    <w:unhideWhenUsed/>
    <w:qFormat/>
    <w:rsid w:val="003B50D3"/>
    <w:pPr>
      <w:keepNext/>
      <w:jc w:val="left"/>
      <w:outlineLvl w:val="2"/>
    </w:pPr>
    <w:rPr>
      <w:rFonts w:eastAsia="Times New Roman"/>
      <w:b/>
      <w:bCs/>
      <w:szCs w:val="26"/>
    </w:rPr>
  </w:style>
  <w:style w:type="paragraph" w:styleId="Balk4">
    <w:name w:val="heading 4"/>
    <w:basedOn w:val="Normal"/>
    <w:next w:val="Normal"/>
    <w:link w:val="Balk4Char"/>
    <w:uiPriority w:val="9"/>
    <w:semiHidden/>
    <w:unhideWhenUsed/>
    <w:qFormat/>
    <w:rsid w:val="00B629B2"/>
    <w:pPr>
      <w:keepNext/>
      <w:keepLines/>
      <w:spacing w:before="40" w:after="0"/>
      <w:outlineLvl w:val="3"/>
    </w:pPr>
    <w:rPr>
      <w:rFonts w:ascii="Cambria" w:eastAsia="Times New Roman" w:hAnsi="Cambria" w:cs="Times New Roman"/>
      <w:b/>
      <w:bCs/>
      <w:i/>
      <w:i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uiPriority w:val="39"/>
    <w:unhideWhenUsed/>
    <w:rsid w:val="004E268F"/>
    <w:pPr>
      <w:tabs>
        <w:tab w:val="right" w:leader="dot" w:pos="8494"/>
      </w:tabs>
      <w:spacing w:before="240"/>
    </w:pPr>
    <w:rPr>
      <w:rFonts w:eastAsia="Calibri" w:cs="Times New Roman"/>
      <w:b/>
      <w:caps/>
      <w:color w:val="000000" w:themeColor="text1"/>
    </w:rPr>
  </w:style>
  <w:style w:type="paragraph" w:styleId="T2">
    <w:name w:val="toc 2"/>
    <w:basedOn w:val="Normal"/>
    <w:next w:val="Normal"/>
    <w:autoRedefine/>
    <w:uiPriority w:val="39"/>
    <w:unhideWhenUsed/>
    <w:rsid w:val="003B50D3"/>
    <w:pPr>
      <w:tabs>
        <w:tab w:val="right" w:leader="dot" w:pos="8493"/>
      </w:tabs>
      <w:spacing w:before="120" w:after="60"/>
      <w:ind w:left="567"/>
      <w:jc w:val="left"/>
    </w:pPr>
    <w:rPr>
      <w:sz w:val="22"/>
    </w:rPr>
  </w:style>
  <w:style w:type="paragraph" w:styleId="T3">
    <w:name w:val="toc 3"/>
    <w:basedOn w:val="Normal"/>
    <w:next w:val="Normal"/>
    <w:uiPriority w:val="39"/>
    <w:unhideWhenUsed/>
    <w:rsid w:val="003B50D3"/>
    <w:pPr>
      <w:tabs>
        <w:tab w:val="right" w:leader="dot" w:pos="8493"/>
      </w:tabs>
      <w:spacing w:before="60" w:after="30"/>
      <w:ind w:left="1134"/>
      <w:jc w:val="left"/>
    </w:pPr>
    <w:rPr>
      <w:sz w:val="22"/>
    </w:rPr>
  </w:style>
  <w:style w:type="character" w:customStyle="1" w:styleId="Balk2Char">
    <w:name w:val="Başlık 2 Char"/>
    <w:basedOn w:val="VarsaylanParagrafYazTipi"/>
    <w:link w:val="Balk2"/>
    <w:uiPriority w:val="9"/>
    <w:qFormat/>
    <w:rsid w:val="003B50D3"/>
    <w:rPr>
      <w:rFonts w:ascii="Times New Roman" w:eastAsiaTheme="majorEastAsia" w:hAnsi="Times New Roman" w:cstheme="majorBidi"/>
      <w:b/>
      <w:bCs/>
      <w:caps/>
      <w:sz w:val="24"/>
      <w:szCs w:val="28"/>
    </w:rPr>
  </w:style>
  <w:style w:type="paragraph" w:styleId="DipnotMetni">
    <w:name w:val="footnote text"/>
    <w:basedOn w:val="Normal"/>
    <w:link w:val="DipnotMetniChar"/>
    <w:uiPriority w:val="99"/>
    <w:unhideWhenUsed/>
    <w:rsid w:val="00DF7CE5"/>
    <w:pPr>
      <w:spacing w:before="80"/>
      <w:ind w:firstLine="680"/>
    </w:pPr>
    <w:rPr>
      <w:sz w:val="18"/>
      <w:szCs w:val="20"/>
    </w:rPr>
  </w:style>
  <w:style w:type="character" w:customStyle="1" w:styleId="DipnotMetniChar">
    <w:name w:val="Dipnot Metni Char"/>
    <w:basedOn w:val="VarsaylanParagrafYazTipi"/>
    <w:link w:val="DipnotMetni"/>
    <w:uiPriority w:val="99"/>
    <w:rsid w:val="00DF7CE5"/>
    <w:rPr>
      <w:sz w:val="18"/>
      <w:szCs w:val="20"/>
    </w:rPr>
  </w:style>
  <w:style w:type="paragraph" w:styleId="ResimYazs">
    <w:name w:val="caption"/>
    <w:basedOn w:val="Normal"/>
    <w:next w:val="Normal"/>
    <w:uiPriority w:val="35"/>
    <w:unhideWhenUsed/>
    <w:qFormat/>
    <w:rsid w:val="005A55CF"/>
    <w:pPr>
      <w:spacing w:before="180" w:after="120"/>
      <w:jc w:val="left"/>
    </w:pPr>
    <w:rPr>
      <w:iCs/>
      <w:color w:val="44546A" w:themeColor="text2"/>
      <w:sz w:val="20"/>
      <w:szCs w:val="18"/>
    </w:rPr>
  </w:style>
  <w:style w:type="character" w:customStyle="1" w:styleId="Balk1Char">
    <w:name w:val="Başlık 1 Char"/>
    <w:basedOn w:val="VarsaylanParagrafYazTipi"/>
    <w:link w:val="Balk1"/>
    <w:uiPriority w:val="9"/>
    <w:rsid w:val="003B50D3"/>
    <w:rPr>
      <w:rFonts w:ascii="Times New Roman" w:eastAsia="Times New Roman" w:hAnsi="Times New Roman" w:cs="Times New Roman"/>
      <w:b/>
      <w:bCs/>
      <w:caps/>
      <w:kern w:val="32"/>
      <w:sz w:val="28"/>
      <w:szCs w:val="32"/>
    </w:rPr>
  </w:style>
  <w:style w:type="paragraph" w:styleId="AralkYok">
    <w:name w:val="No Spacing"/>
    <w:uiPriority w:val="1"/>
    <w:qFormat/>
    <w:rsid w:val="003B50D3"/>
    <w:pPr>
      <w:spacing w:after="0" w:line="240" w:lineRule="auto"/>
    </w:pPr>
    <w:rPr>
      <w:rFonts w:ascii="Times New Roman" w:eastAsia="Calibri" w:hAnsi="Times New Roman" w:cs="Times New Roman"/>
      <w:sz w:val="24"/>
    </w:rPr>
  </w:style>
  <w:style w:type="character" w:customStyle="1" w:styleId="Balk3Char">
    <w:name w:val="Başlık 3 Char"/>
    <w:basedOn w:val="VarsaylanParagrafYazTipi"/>
    <w:link w:val="Balk3"/>
    <w:uiPriority w:val="9"/>
    <w:rsid w:val="003B50D3"/>
    <w:rPr>
      <w:rFonts w:ascii="Times New Roman" w:eastAsia="Times New Roman" w:hAnsi="Times New Roman" w:cs="Times New Roman"/>
      <w:b/>
      <w:bCs/>
      <w:sz w:val="24"/>
      <w:szCs w:val="26"/>
    </w:rPr>
  </w:style>
  <w:style w:type="paragraph" w:customStyle="1" w:styleId="6nok">
    <w:name w:val="6 nok"/>
    <w:basedOn w:val="Normal"/>
    <w:next w:val="Normal"/>
    <w:qFormat/>
    <w:rsid w:val="00A9003B"/>
    <w:pPr>
      <w:widowControl w:val="0"/>
      <w:shd w:val="clear" w:color="auto" w:fill="FFFFFF"/>
      <w:tabs>
        <w:tab w:val="left" w:pos="1134"/>
      </w:tabs>
    </w:pPr>
    <w:rPr>
      <w:rFonts w:ascii="Franklin Gothic Book" w:eastAsia="Calibri" w:hAnsi="Franklin Gothic Book" w:cs="Courier New"/>
      <w:sz w:val="12"/>
      <w:szCs w:val="16"/>
      <w:lang w:eastAsia="tr-TR"/>
    </w:rPr>
  </w:style>
  <w:style w:type="paragraph" w:styleId="SonnotMetni">
    <w:name w:val="endnote text"/>
    <w:basedOn w:val="Normal"/>
    <w:link w:val="SonnotMetniChar"/>
    <w:uiPriority w:val="99"/>
    <w:semiHidden/>
    <w:unhideWhenUsed/>
    <w:rsid w:val="001760BD"/>
    <w:pPr>
      <w:spacing w:after="0"/>
    </w:pPr>
    <w:rPr>
      <w:sz w:val="17"/>
      <w:szCs w:val="20"/>
    </w:rPr>
  </w:style>
  <w:style w:type="character" w:customStyle="1" w:styleId="SonnotMetniChar">
    <w:name w:val="Sonnot Metni Char"/>
    <w:basedOn w:val="VarsaylanParagrafYazTipi"/>
    <w:link w:val="SonnotMetni"/>
    <w:uiPriority w:val="99"/>
    <w:semiHidden/>
    <w:rsid w:val="001760BD"/>
    <w:rPr>
      <w:sz w:val="17"/>
      <w:szCs w:val="20"/>
    </w:rPr>
  </w:style>
  <w:style w:type="paragraph" w:customStyle="1" w:styleId="Tekaralk">
    <w:name w:val="Tek aralık"/>
    <w:basedOn w:val="Normal"/>
    <w:qFormat/>
    <w:rsid w:val="003B50D3"/>
    <w:pPr>
      <w:spacing w:after="0"/>
    </w:pPr>
    <w:rPr>
      <w:rFonts w:eastAsia="Calibri" w:cs="Times New Roman"/>
      <w:szCs w:val="28"/>
    </w:rPr>
  </w:style>
  <w:style w:type="paragraph" w:customStyle="1" w:styleId="Balk41">
    <w:name w:val="Başlık 41"/>
    <w:basedOn w:val="Normal"/>
    <w:next w:val="Normal"/>
    <w:uiPriority w:val="9"/>
    <w:unhideWhenUsed/>
    <w:rsid w:val="00B629B2"/>
    <w:pPr>
      <w:keepNext/>
      <w:keepLines/>
      <w:tabs>
        <w:tab w:val="left" w:pos="709"/>
      </w:tabs>
      <w:spacing w:before="200"/>
      <w:ind w:firstLine="709"/>
      <w:outlineLvl w:val="3"/>
    </w:pPr>
    <w:rPr>
      <w:rFonts w:ascii="Cambria" w:eastAsia="Times New Roman" w:hAnsi="Cambria" w:cs="Times New Roman"/>
      <w:b/>
      <w:bCs/>
      <w:i/>
      <w:iCs/>
      <w:color w:val="4F81BD"/>
    </w:rPr>
  </w:style>
  <w:style w:type="numbering" w:customStyle="1" w:styleId="ListeYok1">
    <w:name w:val="Liste Yok1"/>
    <w:next w:val="ListeYok"/>
    <w:uiPriority w:val="99"/>
    <w:semiHidden/>
    <w:unhideWhenUsed/>
    <w:rsid w:val="00B629B2"/>
  </w:style>
  <w:style w:type="paragraph" w:customStyle="1" w:styleId="Default">
    <w:name w:val="Default"/>
    <w:rsid w:val="00B629B2"/>
    <w:pPr>
      <w:autoSpaceDE w:val="0"/>
      <w:autoSpaceDN w:val="0"/>
      <w:adjustRightInd w:val="0"/>
      <w:spacing w:after="0" w:line="240" w:lineRule="auto"/>
    </w:pPr>
    <w:rPr>
      <w:rFonts w:ascii="Calibri" w:hAnsi="Calibri" w:cs="Calibri"/>
      <w:color w:val="000000"/>
      <w:sz w:val="24"/>
      <w:szCs w:val="24"/>
    </w:rPr>
  </w:style>
  <w:style w:type="character" w:customStyle="1" w:styleId="hps">
    <w:name w:val="hps"/>
    <w:basedOn w:val="VarsaylanParagrafYazTipi"/>
    <w:rsid w:val="00B629B2"/>
  </w:style>
  <w:style w:type="paragraph" w:styleId="stBilgi">
    <w:name w:val="header"/>
    <w:basedOn w:val="Normal"/>
    <w:link w:val="stBilgiChar"/>
    <w:uiPriority w:val="99"/>
    <w:unhideWhenUsed/>
    <w:rsid w:val="00B629B2"/>
    <w:pPr>
      <w:tabs>
        <w:tab w:val="left" w:pos="709"/>
        <w:tab w:val="center" w:pos="4536"/>
        <w:tab w:val="right" w:pos="9072"/>
      </w:tabs>
      <w:ind w:firstLine="709"/>
    </w:pPr>
  </w:style>
  <w:style w:type="character" w:customStyle="1" w:styleId="stBilgiChar">
    <w:name w:val="Üst Bilgi Char"/>
    <w:basedOn w:val="VarsaylanParagrafYazTipi"/>
    <w:link w:val="stBilgi"/>
    <w:uiPriority w:val="99"/>
    <w:rsid w:val="00B629B2"/>
    <w:rPr>
      <w:rFonts w:ascii="Times New Roman" w:hAnsi="Times New Roman"/>
      <w:sz w:val="24"/>
    </w:rPr>
  </w:style>
  <w:style w:type="paragraph" w:styleId="AltBilgi">
    <w:name w:val="footer"/>
    <w:basedOn w:val="Normal"/>
    <w:link w:val="AltBilgiChar"/>
    <w:uiPriority w:val="99"/>
    <w:unhideWhenUsed/>
    <w:rsid w:val="00B629B2"/>
    <w:pPr>
      <w:tabs>
        <w:tab w:val="left" w:pos="709"/>
        <w:tab w:val="center" w:pos="4536"/>
        <w:tab w:val="right" w:pos="9072"/>
      </w:tabs>
      <w:ind w:firstLine="709"/>
    </w:pPr>
  </w:style>
  <w:style w:type="character" w:customStyle="1" w:styleId="AltBilgiChar">
    <w:name w:val="Alt Bilgi Char"/>
    <w:basedOn w:val="VarsaylanParagrafYazTipi"/>
    <w:link w:val="AltBilgi"/>
    <w:uiPriority w:val="99"/>
    <w:rsid w:val="00B629B2"/>
    <w:rPr>
      <w:rFonts w:ascii="Times New Roman" w:hAnsi="Times New Roman"/>
      <w:sz w:val="24"/>
    </w:rPr>
  </w:style>
  <w:style w:type="paragraph" w:styleId="ListeParagraf">
    <w:name w:val="List Paragraph"/>
    <w:basedOn w:val="Normal"/>
    <w:uiPriority w:val="34"/>
    <w:qFormat/>
    <w:rsid w:val="00B629B2"/>
    <w:pPr>
      <w:tabs>
        <w:tab w:val="left" w:pos="709"/>
      </w:tabs>
      <w:ind w:left="720" w:firstLine="709"/>
    </w:pPr>
  </w:style>
  <w:style w:type="character" w:styleId="DipnotBavurusu">
    <w:name w:val="footnote reference"/>
    <w:basedOn w:val="VarsaylanParagrafYazTipi"/>
    <w:uiPriority w:val="99"/>
    <w:semiHidden/>
    <w:unhideWhenUsed/>
    <w:rsid w:val="00B629B2"/>
    <w:rPr>
      <w:vertAlign w:val="superscript"/>
    </w:rPr>
  </w:style>
  <w:style w:type="paragraph" w:styleId="NormalWeb">
    <w:name w:val="Normal (Web)"/>
    <w:basedOn w:val="Normal"/>
    <w:uiPriority w:val="99"/>
    <w:unhideWhenUsed/>
    <w:rsid w:val="00B629B2"/>
    <w:pPr>
      <w:tabs>
        <w:tab w:val="left" w:pos="709"/>
      </w:tabs>
      <w:spacing w:before="100" w:beforeAutospacing="1" w:after="100" w:afterAutospacing="1"/>
      <w:ind w:firstLine="709"/>
    </w:pPr>
    <w:rPr>
      <w:rFonts w:eastAsia="Times New Roman" w:cs="Times New Roman"/>
      <w:szCs w:val="24"/>
      <w:lang w:val="en-US" w:eastAsia="tr-TR"/>
    </w:rPr>
  </w:style>
  <w:style w:type="paragraph" w:styleId="BalonMetni">
    <w:name w:val="Balloon Text"/>
    <w:basedOn w:val="Normal"/>
    <w:link w:val="BalonMetniChar"/>
    <w:uiPriority w:val="99"/>
    <w:semiHidden/>
    <w:unhideWhenUsed/>
    <w:rsid w:val="00B629B2"/>
    <w:pPr>
      <w:tabs>
        <w:tab w:val="left" w:pos="709"/>
      </w:tabs>
      <w:ind w:firstLine="709"/>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29B2"/>
    <w:rPr>
      <w:rFonts w:ascii="Tahoma" w:hAnsi="Tahoma" w:cs="Tahoma"/>
      <w:sz w:val="16"/>
      <w:szCs w:val="16"/>
    </w:rPr>
  </w:style>
  <w:style w:type="paragraph" w:customStyle="1" w:styleId="Pa42">
    <w:name w:val="Pa4+2"/>
    <w:basedOn w:val="Default"/>
    <w:next w:val="Default"/>
    <w:uiPriority w:val="99"/>
    <w:rsid w:val="00B629B2"/>
    <w:pPr>
      <w:spacing w:line="201" w:lineRule="atLeast"/>
    </w:pPr>
    <w:rPr>
      <w:rFonts w:ascii="Electra LT Std" w:eastAsia="Times New Roman" w:hAnsi="Electra LT Std" w:cs="Times New Roman"/>
      <w:color w:val="auto"/>
      <w:lang w:eastAsia="tr-TR"/>
    </w:rPr>
  </w:style>
  <w:style w:type="character" w:customStyle="1" w:styleId="Kpr1">
    <w:name w:val="Köprü1"/>
    <w:basedOn w:val="VarsaylanParagrafYazTipi"/>
    <w:uiPriority w:val="99"/>
    <w:unhideWhenUsed/>
    <w:rsid w:val="00B629B2"/>
    <w:rPr>
      <w:color w:val="0000FF"/>
      <w:u w:val="single"/>
    </w:rPr>
  </w:style>
  <w:style w:type="paragraph" w:styleId="z-Formunst">
    <w:name w:val="HTML Top of Form"/>
    <w:basedOn w:val="Normal"/>
    <w:next w:val="Normal"/>
    <w:link w:val="z-FormunstChar"/>
    <w:hidden/>
    <w:uiPriority w:val="99"/>
    <w:semiHidden/>
    <w:unhideWhenUsed/>
    <w:rsid w:val="00B629B2"/>
    <w:pPr>
      <w:pBdr>
        <w:bottom w:val="single" w:sz="6" w:space="1" w:color="auto"/>
      </w:pBdr>
      <w:tabs>
        <w:tab w:val="left" w:pos="709"/>
      </w:tabs>
      <w:ind w:firstLine="709"/>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B629B2"/>
    <w:rPr>
      <w:rFonts w:ascii="Arial" w:hAnsi="Arial" w:cs="Arial"/>
      <w:vanish/>
      <w:sz w:val="16"/>
      <w:szCs w:val="16"/>
    </w:rPr>
  </w:style>
  <w:style w:type="paragraph" w:styleId="z-FormunAlt">
    <w:name w:val="HTML Bottom of Form"/>
    <w:basedOn w:val="Normal"/>
    <w:next w:val="Normal"/>
    <w:link w:val="z-FormunAltChar"/>
    <w:hidden/>
    <w:uiPriority w:val="99"/>
    <w:semiHidden/>
    <w:unhideWhenUsed/>
    <w:rsid w:val="00B629B2"/>
    <w:pPr>
      <w:pBdr>
        <w:top w:val="single" w:sz="6" w:space="1" w:color="auto"/>
      </w:pBdr>
      <w:tabs>
        <w:tab w:val="left" w:pos="709"/>
      </w:tabs>
      <w:ind w:firstLine="709"/>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B629B2"/>
    <w:rPr>
      <w:rFonts w:ascii="Arial" w:hAnsi="Arial" w:cs="Arial"/>
      <w:vanish/>
      <w:sz w:val="16"/>
      <w:szCs w:val="16"/>
    </w:rPr>
  </w:style>
  <w:style w:type="paragraph" w:styleId="Kaynaka">
    <w:name w:val="Bibliography"/>
    <w:basedOn w:val="Normal"/>
    <w:next w:val="Normal"/>
    <w:uiPriority w:val="37"/>
    <w:unhideWhenUsed/>
    <w:rsid w:val="00B629B2"/>
    <w:pPr>
      <w:tabs>
        <w:tab w:val="left" w:pos="709"/>
      </w:tabs>
      <w:spacing w:after="180"/>
      <w:ind w:left="709" w:hanging="709"/>
      <w:jc w:val="left"/>
    </w:pPr>
  </w:style>
  <w:style w:type="paragraph" w:customStyle="1" w:styleId="Style1">
    <w:name w:val="Style1"/>
    <w:basedOn w:val="Normal"/>
    <w:rsid w:val="00B629B2"/>
    <w:pPr>
      <w:tabs>
        <w:tab w:val="left" w:pos="709"/>
      </w:tabs>
      <w:ind w:firstLine="709"/>
      <w:jc w:val="left"/>
    </w:pPr>
  </w:style>
  <w:style w:type="paragraph" w:styleId="ekillerTablosu">
    <w:name w:val="table of figures"/>
    <w:basedOn w:val="Normal"/>
    <w:next w:val="Normal"/>
    <w:uiPriority w:val="99"/>
    <w:unhideWhenUsed/>
    <w:rsid w:val="00B629B2"/>
    <w:pPr>
      <w:tabs>
        <w:tab w:val="left" w:pos="709"/>
        <w:tab w:val="right" w:leader="dot" w:pos="8505"/>
      </w:tabs>
      <w:spacing w:after="180"/>
      <w:ind w:left="868" w:right="482" w:hanging="868"/>
      <w:jc w:val="left"/>
    </w:pPr>
    <w:rPr>
      <w:sz w:val="22"/>
    </w:rPr>
  </w:style>
  <w:style w:type="table" w:styleId="TabloKlavuzu">
    <w:name w:val="Table Grid"/>
    <w:basedOn w:val="NormalTablo"/>
    <w:uiPriority w:val="39"/>
    <w:rsid w:val="00B62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al1">
    <w:name w:val="İÇT Başlığı1"/>
    <w:basedOn w:val="Balk1"/>
    <w:next w:val="Normal"/>
    <w:uiPriority w:val="39"/>
    <w:semiHidden/>
    <w:unhideWhenUsed/>
    <w:qFormat/>
    <w:rsid w:val="00B629B2"/>
    <w:pPr>
      <w:keepLines/>
      <w:spacing w:before="800" w:after="280"/>
      <w:jc w:val="left"/>
      <w:outlineLvl w:val="9"/>
    </w:pPr>
    <w:rPr>
      <w:rFonts w:ascii="Cambria" w:hAnsi="Cambria"/>
      <w:color w:val="365F91"/>
      <w:kern w:val="0"/>
      <w:szCs w:val="28"/>
      <w:lang w:val="en-US" w:eastAsia="ja-JP"/>
    </w:rPr>
  </w:style>
  <w:style w:type="paragraph" w:styleId="Dzeltme">
    <w:name w:val="Revision"/>
    <w:hidden/>
    <w:uiPriority w:val="99"/>
    <w:semiHidden/>
    <w:rsid w:val="00B629B2"/>
    <w:pPr>
      <w:spacing w:after="0" w:line="240" w:lineRule="auto"/>
    </w:pPr>
    <w:rPr>
      <w:rFonts w:ascii="Times New Roman" w:hAnsi="Times New Roman"/>
      <w:sz w:val="24"/>
    </w:rPr>
  </w:style>
  <w:style w:type="character" w:styleId="SonnotBavurusu">
    <w:name w:val="endnote reference"/>
    <w:basedOn w:val="VarsaylanParagrafYazTipi"/>
    <w:uiPriority w:val="99"/>
    <w:semiHidden/>
    <w:unhideWhenUsed/>
    <w:rsid w:val="00B629B2"/>
    <w:rPr>
      <w:vertAlign w:val="superscript"/>
    </w:rPr>
  </w:style>
  <w:style w:type="character" w:styleId="YerTutucuMetni">
    <w:name w:val="Placeholder Text"/>
    <w:basedOn w:val="VarsaylanParagrafYazTipi"/>
    <w:uiPriority w:val="99"/>
    <w:semiHidden/>
    <w:rsid w:val="00B629B2"/>
    <w:rPr>
      <w:color w:val="808080"/>
    </w:rPr>
  </w:style>
  <w:style w:type="character" w:customStyle="1" w:styleId="Balk4Char">
    <w:name w:val="Başlık 4 Char"/>
    <w:basedOn w:val="VarsaylanParagrafYazTipi"/>
    <w:link w:val="Balk4"/>
    <w:uiPriority w:val="9"/>
    <w:rsid w:val="00B629B2"/>
    <w:rPr>
      <w:rFonts w:ascii="Cambria" w:eastAsia="Times New Roman" w:hAnsi="Cambria" w:cs="Times New Roman"/>
      <w:b/>
      <w:bCs/>
      <w:i/>
      <w:iCs/>
      <w:color w:val="4F81BD"/>
      <w:sz w:val="24"/>
    </w:rPr>
  </w:style>
  <w:style w:type="paragraph" w:customStyle="1" w:styleId="5nokta">
    <w:name w:val="5 nokta"/>
    <w:basedOn w:val="Normal"/>
    <w:rsid w:val="00B629B2"/>
    <w:pPr>
      <w:tabs>
        <w:tab w:val="left" w:pos="709"/>
      </w:tabs>
      <w:autoSpaceDE w:val="0"/>
      <w:autoSpaceDN w:val="0"/>
      <w:adjustRightInd w:val="0"/>
      <w:ind w:firstLine="709"/>
    </w:pPr>
    <w:rPr>
      <w:rFonts w:cs="Times New Roman"/>
      <w:sz w:val="10"/>
      <w:szCs w:val="24"/>
    </w:rPr>
  </w:style>
  <w:style w:type="paragraph" w:customStyle="1" w:styleId="tek">
    <w:name w:val="tek"/>
    <w:basedOn w:val="Normal"/>
    <w:rsid w:val="00B629B2"/>
    <w:pPr>
      <w:tabs>
        <w:tab w:val="left" w:pos="709"/>
      </w:tabs>
      <w:ind w:firstLine="709"/>
      <w:jc w:val="left"/>
    </w:pPr>
    <w:rPr>
      <w:rFonts w:cs="Times New Roman"/>
      <w:b/>
      <w:bCs/>
      <w:szCs w:val="24"/>
    </w:rPr>
  </w:style>
  <w:style w:type="paragraph" w:customStyle="1" w:styleId="6Nokta">
    <w:name w:val="6 Nokta"/>
    <w:basedOn w:val="Normal"/>
    <w:rsid w:val="00B629B2"/>
    <w:pPr>
      <w:tabs>
        <w:tab w:val="left" w:pos="709"/>
      </w:tabs>
      <w:ind w:firstLine="709"/>
      <w:jc w:val="left"/>
    </w:pPr>
    <w:rPr>
      <w:rFonts w:cs="Times New Roman"/>
      <w:b/>
      <w:bCs/>
      <w:sz w:val="12"/>
      <w:szCs w:val="24"/>
    </w:rPr>
  </w:style>
  <w:style w:type="paragraph" w:customStyle="1" w:styleId="Normal1">
    <w:name w:val="Normal+1"/>
    <w:basedOn w:val="Default"/>
    <w:next w:val="Default"/>
    <w:uiPriority w:val="99"/>
    <w:rsid w:val="00B629B2"/>
    <w:rPr>
      <w:rFonts w:ascii="Times New Roman" w:hAnsi="Times New Roman" w:cs="Times New Roman"/>
      <w:color w:val="auto"/>
    </w:rPr>
  </w:style>
  <w:style w:type="paragraph" w:customStyle="1" w:styleId="T41">
    <w:name w:val="İÇT 41"/>
    <w:basedOn w:val="Normal"/>
    <w:next w:val="Normal"/>
    <w:autoRedefine/>
    <w:uiPriority w:val="39"/>
    <w:unhideWhenUsed/>
    <w:rsid w:val="00B629B2"/>
    <w:pPr>
      <w:tabs>
        <w:tab w:val="left" w:pos="709"/>
      </w:tabs>
      <w:ind w:left="480" w:firstLine="709"/>
      <w:jc w:val="left"/>
    </w:pPr>
    <w:rPr>
      <w:rFonts w:ascii="Calibri" w:hAnsi="Calibri" w:cs="Calibri"/>
      <w:sz w:val="20"/>
      <w:szCs w:val="20"/>
    </w:rPr>
  </w:style>
  <w:style w:type="paragraph" w:customStyle="1" w:styleId="T51">
    <w:name w:val="İÇT 51"/>
    <w:basedOn w:val="Normal"/>
    <w:next w:val="Normal"/>
    <w:autoRedefine/>
    <w:uiPriority w:val="39"/>
    <w:unhideWhenUsed/>
    <w:rsid w:val="00B629B2"/>
    <w:pPr>
      <w:tabs>
        <w:tab w:val="left" w:pos="709"/>
      </w:tabs>
      <w:ind w:left="720" w:firstLine="709"/>
      <w:jc w:val="left"/>
    </w:pPr>
    <w:rPr>
      <w:rFonts w:ascii="Calibri" w:hAnsi="Calibri" w:cs="Calibri"/>
      <w:sz w:val="20"/>
      <w:szCs w:val="20"/>
    </w:rPr>
  </w:style>
  <w:style w:type="paragraph" w:customStyle="1" w:styleId="T61">
    <w:name w:val="İÇT 61"/>
    <w:basedOn w:val="Normal"/>
    <w:next w:val="Normal"/>
    <w:autoRedefine/>
    <w:uiPriority w:val="39"/>
    <w:unhideWhenUsed/>
    <w:rsid w:val="00B629B2"/>
    <w:pPr>
      <w:tabs>
        <w:tab w:val="left" w:pos="709"/>
      </w:tabs>
      <w:ind w:left="960" w:firstLine="709"/>
      <w:jc w:val="left"/>
    </w:pPr>
    <w:rPr>
      <w:rFonts w:ascii="Calibri" w:hAnsi="Calibri" w:cs="Calibri"/>
      <w:sz w:val="20"/>
      <w:szCs w:val="20"/>
    </w:rPr>
  </w:style>
  <w:style w:type="paragraph" w:customStyle="1" w:styleId="T71">
    <w:name w:val="İÇT 71"/>
    <w:basedOn w:val="Normal"/>
    <w:next w:val="Normal"/>
    <w:autoRedefine/>
    <w:uiPriority w:val="39"/>
    <w:unhideWhenUsed/>
    <w:rsid w:val="00B629B2"/>
    <w:pPr>
      <w:tabs>
        <w:tab w:val="left" w:pos="709"/>
      </w:tabs>
      <w:ind w:left="1200" w:firstLine="709"/>
      <w:jc w:val="left"/>
    </w:pPr>
    <w:rPr>
      <w:rFonts w:ascii="Calibri" w:hAnsi="Calibri" w:cs="Calibri"/>
      <w:sz w:val="20"/>
      <w:szCs w:val="20"/>
    </w:rPr>
  </w:style>
  <w:style w:type="paragraph" w:customStyle="1" w:styleId="T81">
    <w:name w:val="İÇT 81"/>
    <w:basedOn w:val="Normal"/>
    <w:next w:val="Normal"/>
    <w:autoRedefine/>
    <w:uiPriority w:val="39"/>
    <w:unhideWhenUsed/>
    <w:rsid w:val="00B629B2"/>
    <w:pPr>
      <w:tabs>
        <w:tab w:val="left" w:pos="709"/>
      </w:tabs>
      <w:ind w:left="1440" w:firstLine="709"/>
      <w:jc w:val="left"/>
    </w:pPr>
    <w:rPr>
      <w:rFonts w:ascii="Calibri" w:hAnsi="Calibri" w:cs="Calibri"/>
      <w:sz w:val="20"/>
      <w:szCs w:val="20"/>
    </w:rPr>
  </w:style>
  <w:style w:type="paragraph" w:customStyle="1" w:styleId="T91">
    <w:name w:val="İÇT 91"/>
    <w:basedOn w:val="Normal"/>
    <w:next w:val="Normal"/>
    <w:autoRedefine/>
    <w:uiPriority w:val="39"/>
    <w:unhideWhenUsed/>
    <w:rsid w:val="00B629B2"/>
    <w:pPr>
      <w:tabs>
        <w:tab w:val="left" w:pos="709"/>
      </w:tabs>
      <w:ind w:left="1680" w:firstLine="709"/>
      <w:jc w:val="left"/>
    </w:pPr>
    <w:rPr>
      <w:rFonts w:ascii="Calibri" w:hAnsi="Calibri" w:cs="Calibri"/>
      <w:sz w:val="20"/>
      <w:szCs w:val="20"/>
    </w:rPr>
  </w:style>
  <w:style w:type="character" w:customStyle="1" w:styleId="apple-converted-space">
    <w:name w:val="apple-converted-space"/>
    <w:basedOn w:val="VarsaylanParagrafYazTipi"/>
    <w:rsid w:val="00B629B2"/>
  </w:style>
  <w:style w:type="character" w:styleId="Gl">
    <w:name w:val="Strong"/>
    <w:basedOn w:val="VarsaylanParagrafYazTipi"/>
    <w:uiPriority w:val="22"/>
    <w:rsid w:val="00B629B2"/>
    <w:rPr>
      <w:b/>
      <w:bCs/>
    </w:rPr>
  </w:style>
  <w:style w:type="character" w:customStyle="1" w:styleId="A0">
    <w:name w:val="A0"/>
    <w:uiPriority w:val="99"/>
    <w:rsid w:val="00B629B2"/>
    <w:rPr>
      <w:rFonts w:cs="Tw Cen MT"/>
      <w:b/>
      <w:bCs/>
      <w:color w:val="000000"/>
      <w:sz w:val="20"/>
      <w:szCs w:val="20"/>
    </w:rPr>
  </w:style>
  <w:style w:type="paragraph" w:customStyle="1" w:styleId="Pa3">
    <w:name w:val="Pa3"/>
    <w:basedOn w:val="Default"/>
    <w:next w:val="Default"/>
    <w:uiPriority w:val="99"/>
    <w:rsid w:val="00B629B2"/>
    <w:pPr>
      <w:spacing w:line="241" w:lineRule="atLeast"/>
    </w:pPr>
    <w:rPr>
      <w:rFonts w:ascii="Tw Cen MT" w:hAnsi="Tw Cen MT" w:cs="Times New Roman"/>
      <w:color w:val="auto"/>
    </w:rPr>
  </w:style>
  <w:style w:type="character" w:customStyle="1" w:styleId="A2">
    <w:name w:val="A2"/>
    <w:uiPriority w:val="99"/>
    <w:rsid w:val="00B629B2"/>
    <w:rPr>
      <w:rFonts w:cs="Tw Cen MT"/>
      <w:b/>
      <w:bCs/>
      <w:color w:val="000000"/>
      <w:sz w:val="40"/>
      <w:szCs w:val="40"/>
    </w:rPr>
  </w:style>
  <w:style w:type="character" w:customStyle="1" w:styleId="A1">
    <w:name w:val="A1"/>
    <w:uiPriority w:val="99"/>
    <w:rsid w:val="00B629B2"/>
    <w:rPr>
      <w:rFonts w:cs="Tw Cen MT"/>
      <w:color w:val="000000"/>
      <w:sz w:val="28"/>
      <w:szCs w:val="28"/>
    </w:rPr>
  </w:style>
  <w:style w:type="character" w:customStyle="1" w:styleId="A3">
    <w:name w:val="A3"/>
    <w:uiPriority w:val="99"/>
    <w:rsid w:val="00B629B2"/>
    <w:rPr>
      <w:rFonts w:cs="Tw Cen MT"/>
      <w:color w:val="000000"/>
      <w:sz w:val="16"/>
      <w:szCs w:val="16"/>
    </w:rPr>
  </w:style>
  <w:style w:type="paragraph" w:customStyle="1" w:styleId="liste">
    <w:name w:val="liste"/>
    <w:basedOn w:val="ListeParagraf"/>
    <w:qFormat/>
    <w:rsid w:val="00B629B2"/>
    <w:pPr>
      <w:numPr>
        <w:numId w:val="13"/>
      </w:numPr>
      <w:spacing w:after="180" w:line="320" w:lineRule="exact"/>
      <w:ind w:left="714" w:hanging="357"/>
      <w:jc w:val="left"/>
    </w:pPr>
    <w:rPr>
      <w:rFonts w:cs="Times New Roman"/>
      <w:noProof/>
      <w:color w:val="000000"/>
      <w:szCs w:val="21"/>
    </w:rPr>
  </w:style>
  <w:style w:type="character" w:styleId="Vurgu">
    <w:name w:val="Emphasis"/>
    <w:basedOn w:val="VarsaylanParagrafYazTipi"/>
    <w:uiPriority w:val="20"/>
    <w:rsid w:val="00B629B2"/>
    <w:rPr>
      <w:i/>
      <w:iCs/>
    </w:rPr>
  </w:style>
  <w:style w:type="paragraph" w:customStyle="1" w:styleId="booktitle">
    <w:name w:val="booktitle"/>
    <w:basedOn w:val="Normal"/>
    <w:rsid w:val="00B629B2"/>
    <w:pPr>
      <w:spacing w:before="100" w:beforeAutospacing="1" w:after="100" w:afterAutospacing="1"/>
      <w:jc w:val="left"/>
    </w:pPr>
    <w:rPr>
      <w:rFonts w:eastAsia="Times New Roman" w:cs="Times New Roman"/>
      <w:szCs w:val="24"/>
      <w:lang w:eastAsia="tr-TR"/>
    </w:rPr>
  </w:style>
  <w:style w:type="character" w:customStyle="1" w:styleId="page-numbers-info">
    <w:name w:val="page-numbers-info"/>
    <w:basedOn w:val="VarsaylanParagrafYazTipi"/>
    <w:rsid w:val="00B629B2"/>
  </w:style>
  <w:style w:type="character" w:customStyle="1" w:styleId="authorname">
    <w:name w:val="authorname"/>
    <w:basedOn w:val="VarsaylanParagrafYazTipi"/>
    <w:rsid w:val="00B629B2"/>
  </w:style>
  <w:style w:type="character" w:customStyle="1" w:styleId="contacticon">
    <w:name w:val="contacticon"/>
    <w:basedOn w:val="VarsaylanParagrafYazTipi"/>
    <w:rsid w:val="00B629B2"/>
  </w:style>
  <w:style w:type="paragraph" w:customStyle="1" w:styleId="para">
    <w:name w:val="para"/>
    <w:basedOn w:val="Normal"/>
    <w:rsid w:val="00B629B2"/>
    <w:pPr>
      <w:spacing w:before="100" w:beforeAutospacing="1" w:after="100" w:afterAutospacing="1"/>
      <w:jc w:val="left"/>
    </w:pPr>
    <w:rPr>
      <w:rFonts w:eastAsia="Times New Roman" w:cs="Times New Roman"/>
      <w:szCs w:val="24"/>
      <w:lang w:eastAsia="tr-TR"/>
    </w:rPr>
  </w:style>
  <w:style w:type="character" w:styleId="HTMLCite">
    <w:name w:val="HTML Cite"/>
    <w:basedOn w:val="VarsaylanParagrafYazTipi"/>
    <w:uiPriority w:val="99"/>
    <w:semiHidden/>
    <w:unhideWhenUsed/>
    <w:rsid w:val="00B629B2"/>
    <w:rPr>
      <w:i/>
      <w:iCs/>
    </w:rPr>
  </w:style>
  <w:style w:type="paragraph" w:customStyle="1" w:styleId="Tek0">
    <w:name w:val="Tek"/>
    <w:basedOn w:val="Normal"/>
    <w:rsid w:val="00B629B2"/>
    <w:pPr>
      <w:tabs>
        <w:tab w:val="left" w:pos="709"/>
      </w:tabs>
      <w:spacing w:after="0"/>
    </w:pPr>
    <w:rPr>
      <w:rFonts w:ascii="Arial" w:eastAsia="Times New Roman" w:hAnsi="Arial" w:cs="Times New Roman"/>
      <w:color w:val="595959"/>
      <w:szCs w:val="20"/>
    </w:rPr>
  </w:style>
  <w:style w:type="character" w:customStyle="1" w:styleId="addmd">
    <w:name w:val="addmd"/>
    <w:basedOn w:val="VarsaylanParagrafYazTipi"/>
    <w:rsid w:val="00B629B2"/>
  </w:style>
  <w:style w:type="paragraph" w:customStyle="1" w:styleId="StilResimYazsOrtadan">
    <w:name w:val="Stil Resim Yazısı + Ortadan"/>
    <w:basedOn w:val="ResimYazs"/>
    <w:rsid w:val="00B629B2"/>
    <w:pPr>
      <w:spacing w:before="0" w:after="0" w:line="360" w:lineRule="auto"/>
      <w:jc w:val="center"/>
    </w:pPr>
    <w:rPr>
      <w:rFonts w:eastAsia="Times New Roman" w:cs="Times New Roman"/>
      <w:bCs/>
      <w:iCs w:val="0"/>
      <w:color w:val="auto"/>
      <w:sz w:val="18"/>
      <w:szCs w:val="20"/>
    </w:rPr>
  </w:style>
  <w:style w:type="paragraph" w:customStyle="1" w:styleId="yiv8510983775msonormal">
    <w:name w:val="yiv8510983775msonormal"/>
    <w:basedOn w:val="Normal"/>
    <w:rsid w:val="00B629B2"/>
    <w:pPr>
      <w:spacing w:before="100" w:beforeAutospacing="1" w:after="100" w:afterAutospacing="1"/>
      <w:jc w:val="left"/>
    </w:pPr>
    <w:rPr>
      <w:rFonts w:eastAsia="Times New Roman" w:cs="Times New Roman"/>
      <w:szCs w:val="24"/>
      <w:lang w:eastAsia="tr-TR"/>
    </w:rPr>
  </w:style>
  <w:style w:type="character" w:customStyle="1" w:styleId="authorsname">
    <w:name w:val="authors__name"/>
    <w:basedOn w:val="VarsaylanParagrafYazTipi"/>
    <w:rsid w:val="00B629B2"/>
  </w:style>
  <w:style w:type="character" w:customStyle="1" w:styleId="journaltitle">
    <w:name w:val="journaltitle"/>
    <w:basedOn w:val="VarsaylanParagrafYazTipi"/>
    <w:rsid w:val="00B629B2"/>
  </w:style>
  <w:style w:type="paragraph" w:customStyle="1" w:styleId="icon--meta-keyline-before">
    <w:name w:val="icon--meta-keyline-before"/>
    <w:basedOn w:val="Normal"/>
    <w:rsid w:val="00B629B2"/>
    <w:pPr>
      <w:spacing w:before="100" w:beforeAutospacing="1" w:after="100" w:afterAutospacing="1"/>
      <w:jc w:val="left"/>
    </w:pPr>
    <w:rPr>
      <w:rFonts w:eastAsia="Times New Roman" w:cs="Times New Roman"/>
      <w:szCs w:val="24"/>
      <w:lang w:eastAsia="tr-TR"/>
    </w:rPr>
  </w:style>
  <w:style w:type="character" w:customStyle="1" w:styleId="articlecitationyear">
    <w:name w:val="articlecitation_year"/>
    <w:basedOn w:val="VarsaylanParagrafYazTipi"/>
    <w:rsid w:val="00B629B2"/>
  </w:style>
  <w:style w:type="character" w:customStyle="1" w:styleId="articlecitationvolume">
    <w:name w:val="articlecitation_volume"/>
    <w:basedOn w:val="VarsaylanParagrafYazTipi"/>
    <w:rsid w:val="00B629B2"/>
  </w:style>
  <w:style w:type="character" w:customStyle="1" w:styleId="articlecitationpages">
    <w:name w:val="articlecitation_pages"/>
    <w:basedOn w:val="VarsaylanParagrafYazTipi"/>
    <w:rsid w:val="00B629B2"/>
  </w:style>
  <w:style w:type="paragraph" w:customStyle="1" w:styleId="yiv1124133157gmail-msocaption">
    <w:name w:val="yiv1124133157gmail-msocaption"/>
    <w:basedOn w:val="Normal"/>
    <w:rsid w:val="00B629B2"/>
    <w:pPr>
      <w:spacing w:before="100" w:beforeAutospacing="1" w:after="100" w:afterAutospacing="1"/>
      <w:jc w:val="left"/>
    </w:pPr>
    <w:rPr>
      <w:rFonts w:eastAsia="Times New Roman" w:cs="Times New Roman"/>
      <w:szCs w:val="24"/>
      <w:lang w:eastAsia="tr-TR"/>
    </w:rPr>
  </w:style>
  <w:style w:type="paragraph" w:customStyle="1" w:styleId="yiv1124133157msonormal">
    <w:name w:val="yiv1124133157msonormal"/>
    <w:basedOn w:val="Normal"/>
    <w:rsid w:val="00B629B2"/>
    <w:pPr>
      <w:spacing w:before="100" w:beforeAutospacing="1" w:after="100" w:afterAutospacing="1"/>
      <w:jc w:val="left"/>
    </w:pPr>
    <w:rPr>
      <w:rFonts w:eastAsia="Times New Roman" w:cs="Times New Roman"/>
      <w:szCs w:val="24"/>
      <w:lang w:eastAsia="tr-TR"/>
    </w:rPr>
  </w:style>
  <w:style w:type="character" w:customStyle="1" w:styleId="categoryv32">
    <w:name w:val="categoryv32"/>
    <w:basedOn w:val="VarsaylanParagrafYazTipi"/>
    <w:rsid w:val="00B629B2"/>
  </w:style>
  <w:style w:type="character" w:customStyle="1" w:styleId="from">
    <w:name w:val="from"/>
    <w:basedOn w:val="VarsaylanParagrafYazTipi"/>
    <w:rsid w:val="00B629B2"/>
  </w:style>
  <w:style w:type="character" w:customStyle="1" w:styleId="thread-snippet">
    <w:name w:val="thread-snippet"/>
    <w:basedOn w:val="VarsaylanParagrafYazTipi"/>
    <w:rsid w:val="00B629B2"/>
  </w:style>
  <w:style w:type="character" w:customStyle="1" w:styleId="to">
    <w:name w:val="to"/>
    <w:basedOn w:val="VarsaylanParagrafYazTipi"/>
    <w:rsid w:val="00B629B2"/>
  </w:style>
  <w:style w:type="character" w:customStyle="1" w:styleId="lozengfy">
    <w:name w:val="lozengfy"/>
    <w:basedOn w:val="VarsaylanParagrafYazTipi"/>
    <w:rsid w:val="00B629B2"/>
  </w:style>
  <w:style w:type="character" w:customStyle="1" w:styleId="thread-date">
    <w:name w:val="thread-date"/>
    <w:basedOn w:val="VarsaylanParagrafYazTipi"/>
    <w:rsid w:val="00B629B2"/>
  </w:style>
  <w:style w:type="character" w:customStyle="1" w:styleId="short">
    <w:name w:val="short"/>
    <w:basedOn w:val="VarsaylanParagrafYazTipi"/>
    <w:rsid w:val="00B629B2"/>
  </w:style>
  <w:style w:type="character" w:customStyle="1" w:styleId="ampm">
    <w:name w:val="ampm"/>
    <w:basedOn w:val="VarsaylanParagrafYazTipi"/>
    <w:rsid w:val="00B629B2"/>
  </w:style>
  <w:style w:type="paragraph" w:customStyle="1" w:styleId="yiv3503749755msonormal">
    <w:name w:val="yiv3503749755msonormal"/>
    <w:basedOn w:val="Normal"/>
    <w:rsid w:val="00B629B2"/>
    <w:pPr>
      <w:spacing w:before="100" w:beforeAutospacing="1" w:after="100" w:afterAutospacing="1"/>
      <w:jc w:val="left"/>
    </w:pPr>
    <w:rPr>
      <w:rFonts w:eastAsia="Times New Roman" w:cs="Times New Roman"/>
      <w:szCs w:val="24"/>
      <w:lang w:eastAsia="tr-TR"/>
    </w:rPr>
  </w:style>
  <w:style w:type="character" w:styleId="Kpr">
    <w:name w:val="Hyperlink"/>
    <w:basedOn w:val="VarsaylanParagrafYazTipi"/>
    <w:uiPriority w:val="99"/>
    <w:semiHidden/>
    <w:unhideWhenUsed/>
    <w:rsid w:val="00B629B2"/>
    <w:rPr>
      <w:color w:val="0563C1" w:themeColor="hyperlink"/>
      <w:u w:val="single"/>
    </w:rPr>
  </w:style>
  <w:style w:type="character" w:customStyle="1" w:styleId="Balk4Char1">
    <w:name w:val="Başlık 4 Char1"/>
    <w:basedOn w:val="VarsaylanParagrafYazTipi"/>
    <w:link w:val="Balk4"/>
    <w:uiPriority w:val="9"/>
    <w:semiHidden/>
    <w:rsid w:val="00B629B2"/>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2039</Words>
  <Characters>11627</Characters>
  <Application>Microsoft Office Word</Application>
  <DocSecurity>0</DocSecurity>
  <Lines>96</Lines>
  <Paragraphs>27</Paragraphs>
  <ScaleCrop>false</ScaleCrop>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Hüner</dc:creator>
  <cp:keywords/>
  <dc:description/>
  <cp:lastModifiedBy>Hüner</cp:lastModifiedBy>
  <cp:revision>3</cp:revision>
  <dcterms:created xsi:type="dcterms:W3CDTF">2020-05-20T15:02:00Z</dcterms:created>
  <dcterms:modified xsi:type="dcterms:W3CDTF">2020-05-20T15:04:00Z</dcterms:modified>
</cp:coreProperties>
</file>