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49A" w:rsidRDefault="00424A0C" w:rsidP="00424A0C">
      <w:pPr>
        <w:pStyle w:val="Balk2"/>
      </w:pPr>
      <w:r>
        <w:t xml:space="preserve">D. </w:t>
      </w:r>
      <w:r w:rsidR="00A93991" w:rsidRPr="00A93991">
        <w:t xml:space="preserve">Pilot </w:t>
      </w:r>
      <w:r>
        <w:t>Uygulama Çalışması</w:t>
      </w:r>
    </w:p>
    <w:p w:rsidR="00A93991" w:rsidRDefault="00424A0C" w:rsidP="00424A0C">
      <w:pPr>
        <w:pStyle w:val="Balk3"/>
      </w:pPr>
      <w:r>
        <w:t>1. Uygulamanın</w:t>
      </w:r>
      <w:r w:rsidR="00A93991">
        <w:t xml:space="preserve"> Tanıtım</w:t>
      </w:r>
      <w:r>
        <w:t>ı</w:t>
      </w:r>
    </w:p>
    <w:p w:rsidR="00A93991" w:rsidRDefault="00A93991" w:rsidP="00A93991">
      <w:r>
        <w:t xml:space="preserve">Kaç kişide yapıldı, asıl araştırmanın örnekline bu kişiler katıldı mı katılmadı mı </w:t>
      </w:r>
    </w:p>
    <w:p w:rsidR="00424A0C" w:rsidRDefault="00424A0C" w:rsidP="00B82517"/>
    <w:p w:rsidR="00A93991" w:rsidRDefault="00424A0C" w:rsidP="00424A0C">
      <w:pPr>
        <w:pStyle w:val="Balk3"/>
      </w:pPr>
      <w:r>
        <w:t xml:space="preserve">2. </w:t>
      </w:r>
      <w:r w:rsidR="00A93991">
        <w:t>Analiz Bulguları</w:t>
      </w:r>
    </w:p>
    <w:p w:rsidR="00A93991" w:rsidRPr="00A93991" w:rsidRDefault="00A93991" w:rsidP="00A93991">
      <w:r>
        <w:t xml:space="preserve">Pilot araştırmanın bulguları özet olarak </w:t>
      </w:r>
      <w:r w:rsidR="00502B6B">
        <w:t>dör</w:t>
      </w:r>
      <w:r w:rsidR="00107241">
        <w:t>t başlık altında incelenmiştir.</w:t>
      </w:r>
    </w:p>
    <w:p w:rsidR="00A93991" w:rsidRDefault="00424A0C" w:rsidP="00A93991">
      <w:pPr>
        <w:jc w:val="both"/>
      </w:pPr>
      <w:r>
        <w:rPr>
          <w:b/>
        </w:rPr>
        <w:tab/>
      </w:r>
      <w:r w:rsidR="00A93991">
        <w:rPr>
          <w:b/>
        </w:rPr>
        <w:t xml:space="preserve">Demografik verilerin Frekans dağılımları. </w:t>
      </w:r>
      <w:r w:rsidR="00A93991" w:rsidRPr="00A93991">
        <w:t>Pilot araştırma sonuçlarına göre katılımcıların %23’ü erkek, %25 Kadın çıkmıştır</w:t>
      </w:r>
      <w:r w:rsidR="00A93991">
        <w:t>. Yaş dağılımları açısından bakıldığında katılımcıları %45’i 25-50 yaş gurubunda %32’si 48-67 yaş grubundadır.</w:t>
      </w:r>
    </w:p>
    <w:p w:rsidR="00DD5531" w:rsidRDefault="00424A0C" w:rsidP="00A93991">
      <w:pPr>
        <w:jc w:val="both"/>
      </w:pPr>
      <w:r>
        <w:rPr>
          <w:b/>
        </w:rPr>
        <w:tab/>
        <w:t>Ölçeklerin t</w:t>
      </w:r>
      <w:r w:rsidR="00E573F6" w:rsidRPr="00E573F6">
        <w:rPr>
          <w:b/>
        </w:rPr>
        <w:t>anımlayıcı analiz sonuçları</w:t>
      </w:r>
      <w:r w:rsidR="00E573F6">
        <w:t>. Araştırmada kullanılan “yetkinlik” ve “yapı” ölçeklerine ilişkin tan</w:t>
      </w:r>
      <w:r w:rsidR="00A829F6">
        <w:t>ımlayıcı analiz sonuçları Tablo</w:t>
      </w:r>
      <w:r w:rsidR="006F1E1A">
        <w:t xml:space="preserve"> 1’</w:t>
      </w:r>
      <w:r w:rsidR="00A829F6">
        <w:t>d</w:t>
      </w:r>
      <w:r w:rsidR="008A261A">
        <w:t>e</w:t>
      </w:r>
      <w:r w:rsidR="00E573F6">
        <w:t xml:space="preserve"> verilmiştir. </w:t>
      </w:r>
    </w:p>
    <w:p w:rsidR="008A261A" w:rsidRDefault="008A261A" w:rsidP="00A93991">
      <w:pPr>
        <w:jc w:val="both"/>
      </w:pPr>
      <w:r w:rsidRPr="008A261A">
        <w:rPr>
          <w:b/>
        </w:rPr>
        <w:t xml:space="preserve">Tablo </w:t>
      </w:r>
      <w:r w:rsidR="00A829F6">
        <w:rPr>
          <w:b/>
        </w:rPr>
        <w:t>1</w:t>
      </w:r>
      <w:r w:rsidRPr="008A261A">
        <w:rPr>
          <w:b/>
        </w:rPr>
        <w:t>.</w:t>
      </w:r>
      <w:r>
        <w:t xml:space="preserve">  </w:t>
      </w:r>
      <w:r w:rsidRPr="008A261A">
        <w:t>Ölçeklerin Tanımlayıcı Analiz Sonuçları</w:t>
      </w:r>
    </w:p>
    <w:tbl>
      <w:tblPr>
        <w:tblStyle w:val="TabloKlavuzu"/>
        <w:tblW w:w="8385" w:type="dxa"/>
        <w:tblInd w:w="108" w:type="dxa"/>
        <w:tblLook w:val="04A0" w:firstRow="1" w:lastRow="0" w:firstColumn="1" w:lastColumn="0" w:noHBand="0" w:noVBand="1"/>
      </w:tblPr>
      <w:tblGrid>
        <w:gridCol w:w="2259"/>
        <w:gridCol w:w="1225"/>
        <w:gridCol w:w="1225"/>
        <w:gridCol w:w="1225"/>
        <w:gridCol w:w="1226"/>
        <w:gridCol w:w="1225"/>
      </w:tblGrid>
      <w:tr w:rsidR="00767DC5" w:rsidRPr="003445A4" w:rsidTr="00767DC5">
        <w:tc>
          <w:tcPr>
            <w:tcW w:w="2259" w:type="dxa"/>
          </w:tcPr>
          <w:p w:rsidR="00767DC5" w:rsidRPr="003445A4" w:rsidRDefault="00767DC5" w:rsidP="00767DC5">
            <w:pPr>
              <w:rPr>
                <w:sz w:val="18"/>
                <w:szCs w:val="18"/>
              </w:rPr>
            </w:pPr>
            <w:r w:rsidRPr="003445A4">
              <w:rPr>
                <w:sz w:val="18"/>
                <w:szCs w:val="18"/>
              </w:rPr>
              <w:t xml:space="preserve">Yapılar ve Boyutları </w:t>
            </w:r>
          </w:p>
        </w:tc>
        <w:tc>
          <w:tcPr>
            <w:tcW w:w="1225" w:type="dxa"/>
            <w:vAlign w:val="center"/>
          </w:tcPr>
          <w:p w:rsidR="00767DC5" w:rsidRPr="003445A4" w:rsidRDefault="00767DC5" w:rsidP="00767DC5">
            <w:pPr>
              <w:jc w:val="center"/>
              <w:rPr>
                <w:sz w:val="18"/>
                <w:szCs w:val="18"/>
              </w:rPr>
            </w:pPr>
            <w:r w:rsidRPr="003445A4">
              <w:rPr>
                <w:sz w:val="18"/>
                <w:szCs w:val="18"/>
              </w:rPr>
              <w:t>madde sayısı</w:t>
            </w:r>
          </w:p>
        </w:tc>
        <w:tc>
          <w:tcPr>
            <w:tcW w:w="1225" w:type="dxa"/>
            <w:vAlign w:val="center"/>
          </w:tcPr>
          <w:p w:rsidR="00767DC5" w:rsidRPr="003445A4" w:rsidRDefault="00767DC5" w:rsidP="00767DC5">
            <w:pPr>
              <w:jc w:val="center"/>
              <w:rPr>
                <w:i/>
                <w:sz w:val="18"/>
                <w:szCs w:val="18"/>
              </w:rPr>
            </w:pPr>
            <w:r w:rsidRPr="003445A4">
              <w:rPr>
                <w:i/>
                <w:sz w:val="18"/>
                <w:szCs w:val="18"/>
              </w:rPr>
              <w:t>N</w:t>
            </w:r>
          </w:p>
        </w:tc>
        <w:tc>
          <w:tcPr>
            <w:tcW w:w="1225" w:type="dxa"/>
            <w:vAlign w:val="center"/>
          </w:tcPr>
          <w:p w:rsidR="00767DC5" w:rsidRPr="003445A4" w:rsidRDefault="00767DC5" w:rsidP="00767DC5">
            <w:pPr>
              <w:jc w:val="center"/>
              <w:rPr>
                <w:i/>
                <w:sz w:val="18"/>
                <w:szCs w:val="18"/>
              </w:rPr>
            </w:pPr>
            <w:r>
              <w:rPr>
                <w:i/>
                <w:sz w:val="18"/>
                <w:szCs w:val="18"/>
              </w:rPr>
              <w:t>Ort.</w:t>
            </w:r>
          </w:p>
        </w:tc>
        <w:tc>
          <w:tcPr>
            <w:tcW w:w="1226" w:type="dxa"/>
            <w:vAlign w:val="center"/>
          </w:tcPr>
          <w:p w:rsidR="00767DC5" w:rsidRPr="003445A4" w:rsidRDefault="00767DC5" w:rsidP="00767DC5">
            <w:pPr>
              <w:jc w:val="center"/>
              <w:rPr>
                <w:i/>
                <w:sz w:val="18"/>
                <w:szCs w:val="18"/>
              </w:rPr>
            </w:pPr>
            <w:r w:rsidRPr="003445A4">
              <w:rPr>
                <w:i/>
                <w:sz w:val="18"/>
                <w:szCs w:val="18"/>
              </w:rPr>
              <w:t>SS</w:t>
            </w:r>
          </w:p>
        </w:tc>
        <w:tc>
          <w:tcPr>
            <w:tcW w:w="1225" w:type="dxa"/>
            <w:vAlign w:val="center"/>
          </w:tcPr>
          <w:p w:rsidR="00767DC5" w:rsidRPr="003445A4" w:rsidRDefault="00767DC5" w:rsidP="00767DC5">
            <w:pPr>
              <w:jc w:val="center"/>
              <w:rPr>
                <w:i/>
                <w:sz w:val="18"/>
                <w:szCs w:val="18"/>
              </w:rPr>
            </w:pPr>
            <w:r>
              <w:rPr>
                <w:i/>
                <w:sz w:val="18"/>
                <w:szCs w:val="18"/>
              </w:rPr>
              <w:t>GA</w:t>
            </w:r>
          </w:p>
        </w:tc>
      </w:tr>
      <w:tr w:rsidR="00767DC5" w:rsidRPr="003445A4" w:rsidTr="00767DC5">
        <w:tc>
          <w:tcPr>
            <w:tcW w:w="2259" w:type="dxa"/>
          </w:tcPr>
          <w:p w:rsidR="00767DC5" w:rsidRPr="003445A4" w:rsidRDefault="00767DC5" w:rsidP="00767DC5">
            <w:pPr>
              <w:jc w:val="both"/>
              <w:rPr>
                <w:sz w:val="18"/>
                <w:szCs w:val="18"/>
              </w:rPr>
            </w:pPr>
            <w:r>
              <w:rPr>
                <w:sz w:val="18"/>
                <w:szCs w:val="18"/>
              </w:rPr>
              <w:t>Yetkinlik ölçeği</w:t>
            </w:r>
          </w:p>
        </w:tc>
        <w:tc>
          <w:tcPr>
            <w:tcW w:w="1225" w:type="dxa"/>
          </w:tcPr>
          <w:p w:rsidR="00767DC5" w:rsidRPr="003445A4" w:rsidRDefault="00767DC5" w:rsidP="00767DC5">
            <w:pPr>
              <w:jc w:val="center"/>
              <w:rPr>
                <w:sz w:val="18"/>
                <w:szCs w:val="18"/>
              </w:rPr>
            </w:pPr>
            <w:r>
              <w:rPr>
                <w:sz w:val="18"/>
                <w:szCs w:val="18"/>
              </w:rPr>
              <w:t>42</w:t>
            </w:r>
          </w:p>
        </w:tc>
        <w:tc>
          <w:tcPr>
            <w:tcW w:w="1225" w:type="dxa"/>
          </w:tcPr>
          <w:p w:rsidR="00767DC5" w:rsidRPr="003445A4" w:rsidRDefault="00767DC5" w:rsidP="00767DC5">
            <w:pPr>
              <w:jc w:val="center"/>
              <w:rPr>
                <w:sz w:val="18"/>
                <w:szCs w:val="18"/>
              </w:rPr>
            </w:pPr>
            <w:r>
              <w:rPr>
                <w:sz w:val="18"/>
                <w:szCs w:val="18"/>
              </w:rPr>
              <w:t>60</w:t>
            </w:r>
          </w:p>
        </w:tc>
        <w:tc>
          <w:tcPr>
            <w:tcW w:w="1225" w:type="dxa"/>
          </w:tcPr>
          <w:p w:rsidR="00767DC5" w:rsidRPr="003445A4" w:rsidRDefault="00767DC5" w:rsidP="00767DC5">
            <w:pPr>
              <w:jc w:val="center"/>
              <w:rPr>
                <w:sz w:val="18"/>
                <w:szCs w:val="18"/>
              </w:rPr>
            </w:pPr>
            <w:r>
              <w:rPr>
                <w:sz w:val="18"/>
                <w:szCs w:val="18"/>
              </w:rPr>
              <w:t>3.45</w:t>
            </w:r>
          </w:p>
        </w:tc>
        <w:tc>
          <w:tcPr>
            <w:tcW w:w="1226" w:type="dxa"/>
          </w:tcPr>
          <w:p w:rsidR="00767DC5" w:rsidRPr="003445A4" w:rsidRDefault="00767DC5" w:rsidP="00767DC5">
            <w:pPr>
              <w:jc w:val="center"/>
              <w:rPr>
                <w:sz w:val="18"/>
                <w:szCs w:val="18"/>
              </w:rPr>
            </w:pPr>
            <w:r>
              <w:rPr>
                <w:sz w:val="18"/>
                <w:szCs w:val="18"/>
              </w:rPr>
              <w:t>0,12</w:t>
            </w:r>
          </w:p>
        </w:tc>
        <w:tc>
          <w:tcPr>
            <w:tcW w:w="1225" w:type="dxa"/>
            <w:vAlign w:val="center"/>
          </w:tcPr>
          <w:p w:rsidR="00767DC5" w:rsidRPr="003445A4" w:rsidRDefault="00767DC5" w:rsidP="00767DC5">
            <w:pPr>
              <w:jc w:val="center"/>
              <w:rPr>
                <w:sz w:val="18"/>
                <w:szCs w:val="18"/>
              </w:rPr>
            </w:pPr>
            <w:r>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Teknik</w:t>
            </w:r>
          </w:p>
        </w:tc>
        <w:tc>
          <w:tcPr>
            <w:tcW w:w="1225" w:type="dxa"/>
          </w:tcPr>
          <w:p w:rsidR="00767DC5" w:rsidRPr="003445A4" w:rsidRDefault="00767DC5" w:rsidP="00767DC5">
            <w:pPr>
              <w:jc w:val="center"/>
              <w:rPr>
                <w:sz w:val="18"/>
                <w:szCs w:val="18"/>
              </w:rPr>
            </w:pPr>
            <w:r>
              <w:rPr>
                <w:sz w:val="18"/>
                <w:szCs w:val="18"/>
              </w:rPr>
              <w:t>14</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2,34</w:t>
            </w:r>
          </w:p>
        </w:tc>
        <w:tc>
          <w:tcPr>
            <w:tcW w:w="1226" w:type="dxa"/>
          </w:tcPr>
          <w:p w:rsidR="00767DC5" w:rsidRPr="003445A4" w:rsidRDefault="00767DC5" w:rsidP="00767DC5">
            <w:pPr>
              <w:jc w:val="center"/>
              <w:rPr>
                <w:sz w:val="18"/>
                <w:szCs w:val="18"/>
              </w:rPr>
            </w:pPr>
            <w:r>
              <w:rPr>
                <w:sz w:val="18"/>
                <w:szCs w:val="18"/>
              </w:rPr>
              <w:t>1,23</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Kavramsal</w:t>
            </w:r>
          </w:p>
        </w:tc>
        <w:tc>
          <w:tcPr>
            <w:tcW w:w="1225" w:type="dxa"/>
          </w:tcPr>
          <w:p w:rsidR="00767DC5" w:rsidRPr="003445A4" w:rsidRDefault="00767DC5" w:rsidP="00767DC5">
            <w:pPr>
              <w:jc w:val="center"/>
              <w:rPr>
                <w:sz w:val="18"/>
                <w:szCs w:val="18"/>
              </w:rPr>
            </w:pPr>
            <w:r>
              <w:rPr>
                <w:sz w:val="18"/>
                <w:szCs w:val="18"/>
              </w:rPr>
              <w:t>14</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4,12</w:t>
            </w:r>
          </w:p>
        </w:tc>
        <w:tc>
          <w:tcPr>
            <w:tcW w:w="1226" w:type="dxa"/>
          </w:tcPr>
          <w:p w:rsidR="00767DC5" w:rsidRPr="003445A4" w:rsidRDefault="00767DC5" w:rsidP="00767DC5">
            <w:pPr>
              <w:jc w:val="center"/>
              <w:rPr>
                <w:sz w:val="18"/>
                <w:szCs w:val="18"/>
              </w:rPr>
            </w:pPr>
            <w:r>
              <w:rPr>
                <w:sz w:val="18"/>
                <w:szCs w:val="18"/>
              </w:rPr>
              <w:t>2,12</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Beşeri</w:t>
            </w:r>
          </w:p>
        </w:tc>
        <w:tc>
          <w:tcPr>
            <w:tcW w:w="1225" w:type="dxa"/>
          </w:tcPr>
          <w:p w:rsidR="00767DC5" w:rsidRPr="003445A4" w:rsidRDefault="00767DC5" w:rsidP="00767DC5">
            <w:pPr>
              <w:jc w:val="center"/>
              <w:rPr>
                <w:sz w:val="18"/>
                <w:szCs w:val="18"/>
              </w:rPr>
            </w:pPr>
            <w:r>
              <w:rPr>
                <w:sz w:val="18"/>
                <w:szCs w:val="18"/>
              </w:rPr>
              <w:t>14</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3.45</w:t>
            </w:r>
          </w:p>
        </w:tc>
        <w:tc>
          <w:tcPr>
            <w:tcW w:w="1226" w:type="dxa"/>
          </w:tcPr>
          <w:p w:rsidR="00767DC5" w:rsidRPr="003445A4" w:rsidRDefault="00767DC5" w:rsidP="00767DC5">
            <w:pPr>
              <w:jc w:val="center"/>
              <w:rPr>
                <w:sz w:val="18"/>
                <w:szCs w:val="18"/>
              </w:rPr>
            </w:pPr>
            <w:r>
              <w:rPr>
                <w:sz w:val="18"/>
                <w:szCs w:val="18"/>
              </w:rPr>
              <w:t>0,12</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 xml:space="preserve">Örgütsel yapı </w:t>
            </w:r>
          </w:p>
        </w:tc>
        <w:tc>
          <w:tcPr>
            <w:tcW w:w="1225" w:type="dxa"/>
          </w:tcPr>
          <w:p w:rsidR="00767DC5" w:rsidRPr="003445A4" w:rsidRDefault="00767DC5" w:rsidP="00767DC5">
            <w:pPr>
              <w:jc w:val="center"/>
              <w:rPr>
                <w:sz w:val="18"/>
                <w:szCs w:val="18"/>
              </w:rPr>
            </w:pPr>
            <w:r>
              <w:rPr>
                <w:sz w:val="18"/>
                <w:szCs w:val="18"/>
              </w:rPr>
              <w:t>35</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2,34</w:t>
            </w:r>
          </w:p>
        </w:tc>
        <w:tc>
          <w:tcPr>
            <w:tcW w:w="1226" w:type="dxa"/>
          </w:tcPr>
          <w:p w:rsidR="00767DC5" w:rsidRPr="003445A4" w:rsidRDefault="00767DC5" w:rsidP="00767DC5">
            <w:pPr>
              <w:jc w:val="center"/>
              <w:rPr>
                <w:sz w:val="18"/>
                <w:szCs w:val="18"/>
              </w:rPr>
            </w:pPr>
            <w:r>
              <w:rPr>
                <w:sz w:val="18"/>
                <w:szCs w:val="18"/>
              </w:rPr>
              <w:t>0,12</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Merkezileşme</w:t>
            </w:r>
          </w:p>
        </w:tc>
        <w:tc>
          <w:tcPr>
            <w:tcW w:w="1225" w:type="dxa"/>
          </w:tcPr>
          <w:p w:rsidR="00767DC5" w:rsidRPr="003445A4" w:rsidRDefault="00767DC5" w:rsidP="00767DC5">
            <w:pPr>
              <w:jc w:val="center"/>
              <w:rPr>
                <w:sz w:val="18"/>
                <w:szCs w:val="18"/>
              </w:rPr>
            </w:pPr>
            <w:r>
              <w:rPr>
                <w:sz w:val="18"/>
                <w:szCs w:val="18"/>
              </w:rPr>
              <w:t>5</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4,12</w:t>
            </w:r>
          </w:p>
        </w:tc>
        <w:tc>
          <w:tcPr>
            <w:tcW w:w="1226" w:type="dxa"/>
          </w:tcPr>
          <w:p w:rsidR="00767DC5" w:rsidRPr="003445A4" w:rsidRDefault="00767DC5" w:rsidP="00767DC5">
            <w:pPr>
              <w:jc w:val="center"/>
              <w:rPr>
                <w:sz w:val="18"/>
                <w:szCs w:val="18"/>
              </w:rPr>
            </w:pPr>
            <w:r>
              <w:rPr>
                <w:sz w:val="18"/>
                <w:szCs w:val="18"/>
              </w:rPr>
              <w:t>0,12</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amaçların belirliliği</w:t>
            </w:r>
          </w:p>
        </w:tc>
        <w:tc>
          <w:tcPr>
            <w:tcW w:w="1225" w:type="dxa"/>
          </w:tcPr>
          <w:p w:rsidR="00767DC5" w:rsidRDefault="00767DC5" w:rsidP="00767DC5">
            <w:pPr>
              <w:jc w:val="center"/>
            </w:pPr>
            <w:r w:rsidRPr="00D036AC">
              <w:rPr>
                <w:sz w:val="18"/>
                <w:szCs w:val="18"/>
              </w:rPr>
              <w:t>5</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3.45</w:t>
            </w:r>
          </w:p>
        </w:tc>
        <w:tc>
          <w:tcPr>
            <w:tcW w:w="1226" w:type="dxa"/>
          </w:tcPr>
          <w:p w:rsidR="00767DC5" w:rsidRPr="003445A4" w:rsidRDefault="00767DC5" w:rsidP="00767DC5">
            <w:pPr>
              <w:jc w:val="center"/>
              <w:rPr>
                <w:sz w:val="18"/>
                <w:szCs w:val="18"/>
              </w:rPr>
            </w:pPr>
            <w:r>
              <w:rPr>
                <w:sz w:val="18"/>
                <w:szCs w:val="18"/>
              </w:rPr>
              <w:t>1,23</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 xml:space="preserve">iş bölümü </w:t>
            </w:r>
          </w:p>
        </w:tc>
        <w:tc>
          <w:tcPr>
            <w:tcW w:w="1225" w:type="dxa"/>
          </w:tcPr>
          <w:p w:rsidR="00767DC5" w:rsidRDefault="00767DC5" w:rsidP="00767DC5">
            <w:pPr>
              <w:jc w:val="center"/>
            </w:pPr>
            <w:r w:rsidRPr="00D036AC">
              <w:rPr>
                <w:sz w:val="18"/>
                <w:szCs w:val="18"/>
              </w:rPr>
              <w:t>5</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2,34</w:t>
            </w:r>
          </w:p>
        </w:tc>
        <w:tc>
          <w:tcPr>
            <w:tcW w:w="1226" w:type="dxa"/>
          </w:tcPr>
          <w:p w:rsidR="00767DC5" w:rsidRPr="003445A4" w:rsidRDefault="00767DC5" w:rsidP="00767DC5">
            <w:pPr>
              <w:jc w:val="center"/>
              <w:rPr>
                <w:sz w:val="18"/>
                <w:szCs w:val="18"/>
              </w:rPr>
            </w:pPr>
            <w:r>
              <w:rPr>
                <w:sz w:val="18"/>
                <w:szCs w:val="18"/>
              </w:rPr>
              <w:t>2,12</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Örgüt kültürü</w:t>
            </w:r>
          </w:p>
        </w:tc>
        <w:tc>
          <w:tcPr>
            <w:tcW w:w="1225" w:type="dxa"/>
          </w:tcPr>
          <w:p w:rsidR="00767DC5" w:rsidRDefault="00767DC5" w:rsidP="00767DC5">
            <w:pPr>
              <w:jc w:val="center"/>
            </w:pPr>
            <w:r w:rsidRPr="00D036AC">
              <w:rPr>
                <w:sz w:val="18"/>
                <w:szCs w:val="18"/>
              </w:rPr>
              <w:t>5</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4,12</w:t>
            </w:r>
          </w:p>
        </w:tc>
        <w:tc>
          <w:tcPr>
            <w:tcW w:w="1226" w:type="dxa"/>
          </w:tcPr>
          <w:p w:rsidR="00767DC5" w:rsidRPr="003445A4" w:rsidRDefault="00767DC5" w:rsidP="00767DC5">
            <w:pPr>
              <w:jc w:val="center"/>
              <w:rPr>
                <w:sz w:val="18"/>
                <w:szCs w:val="18"/>
              </w:rPr>
            </w:pPr>
            <w:r>
              <w:rPr>
                <w:sz w:val="18"/>
                <w:szCs w:val="18"/>
              </w:rPr>
              <w:t>0,12</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Stratejik beli</w:t>
            </w:r>
            <w:r w:rsidR="008059F1">
              <w:rPr>
                <w:sz w:val="18"/>
                <w:szCs w:val="18"/>
              </w:rPr>
              <w:t>r</w:t>
            </w:r>
            <w:r>
              <w:rPr>
                <w:sz w:val="18"/>
                <w:szCs w:val="18"/>
              </w:rPr>
              <w:t>lilik</w:t>
            </w:r>
          </w:p>
        </w:tc>
        <w:tc>
          <w:tcPr>
            <w:tcW w:w="1225" w:type="dxa"/>
          </w:tcPr>
          <w:p w:rsidR="00767DC5" w:rsidRDefault="00767DC5" w:rsidP="00767DC5">
            <w:pPr>
              <w:jc w:val="center"/>
            </w:pPr>
            <w:r w:rsidRPr="00D036AC">
              <w:rPr>
                <w:sz w:val="18"/>
                <w:szCs w:val="18"/>
              </w:rPr>
              <w:t>5</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3.45</w:t>
            </w:r>
          </w:p>
        </w:tc>
        <w:tc>
          <w:tcPr>
            <w:tcW w:w="1226" w:type="dxa"/>
          </w:tcPr>
          <w:p w:rsidR="00767DC5" w:rsidRPr="003445A4" w:rsidRDefault="00767DC5" w:rsidP="00767DC5">
            <w:pPr>
              <w:jc w:val="center"/>
              <w:rPr>
                <w:sz w:val="18"/>
                <w:szCs w:val="18"/>
              </w:rPr>
            </w:pPr>
            <w:r>
              <w:rPr>
                <w:sz w:val="18"/>
                <w:szCs w:val="18"/>
              </w:rPr>
              <w:t>0,12</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Pr="003445A4" w:rsidRDefault="00767DC5" w:rsidP="00767DC5">
            <w:pPr>
              <w:jc w:val="both"/>
              <w:rPr>
                <w:sz w:val="18"/>
                <w:szCs w:val="18"/>
              </w:rPr>
            </w:pPr>
            <w:r>
              <w:rPr>
                <w:sz w:val="18"/>
                <w:szCs w:val="18"/>
              </w:rPr>
              <w:tab/>
              <w:t>Departmanlaşma</w:t>
            </w:r>
          </w:p>
        </w:tc>
        <w:tc>
          <w:tcPr>
            <w:tcW w:w="1225" w:type="dxa"/>
          </w:tcPr>
          <w:p w:rsidR="00767DC5" w:rsidRDefault="00767DC5" w:rsidP="00767DC5">
            <w:pPr>
              <w:jc w:val="center"/>
            </w:pPr>
            <w:r w:rsidRPr="00D036AC">
              <w:rPr>
                <w:sz w:val="18"/>
                <w:szCs w:val="18"/>
              </w:rPr>
              <w:t>5</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2,34</w:t>
            </w:r>
          </w:p>
        </w:tc>
        <w:tc>
          <w:tcPr>
            <w:tcW w:w="1226" w:type="dxa"/>
          </w:tcPr>
          <w:p w:rsidR="00767DC5" w:rsidRPr="003445A4" w:rsidRDefault="00767DC5" w:rsidP="00767DC5">
            <w:pPr>
              <w:jc w:val="center"/>
              <w:rPr>
                <w:sz w:val="18"/>
                <w:szCs w:val="18"/>
              </w:rPr>
            </w:pPr>
            <w:r>
              <w:rPr>
                <w:sz w:val="18"/>
                <w:szCs w:val="18"/>
              </w:rPr>
              <w:t>0,12</w:t>
            </w:r>
          </w:p>
        </w:tc>
        <w:tc>
          <w:tcPr>
            <w:tcW w:w="1225" w:type="dxa"/>
            <w:vAlign w:val="center"/>
          </w:tcPr>
          <w:p w:rsidR="00767DC5" w:rsidRDefault="00767DC5" w:rsidP="00767DC5">
            <w:pPr>
              <w:jc w:val="center"/>
            </w:pPr>
            <w:r w:rsidRPr="00D660B8">
              <w:rPr>
                <w:sz w:val="18"/>
                <w:szCs w:val="18"/>
              </w:rPr>
              <w:t>4.16-4.30</w:t>
            </w:r>
          </w:p>
        </w:tc>
      </w:tr>
      <w:tr w:rsidR="00767DC5" w:rsidRPr="003445A4" w:rsidTr="00767DC5">
        <w:tc>
          <w:tcPr>
            <w:tcW w:w="2259" w:type="dxa"/>
          </w:tcPr>
          <w:p w:rsidR="00767DC5" w:rsidRDefault="00767DC5" w:rsidP="00767DC5">
            <w:pPr>
              <w:jc w:val="both"/>
              <w:rPr>
                <w:sz w:val="18"/>
                <w:szCs w:val="18"/>
              </w:rPr>
            </w:pPr>
            <w:r>
              <w:rPr>
                <w:sz w:val="18"/>
                <w:szCs w:val="18"/>
              </w:rPr>
              <w:tab/>
              <w:t>amaç belirliliği</w:t>
            </w:r>
          </w:p>
        </w:tc>
        <w:tc>
          <w:tcPr>
            <w:tcW w:w="1225" w:type="dxa"/>
          </w:tcPr>
          <w:p w:rsidR="00767DC5" w:rsidRDefault="00767DC5" w:rsidP="00767DC5">
            <w:pPr>
              <w:jc w:val="center"/>
            </w:pPr>
            <w:r w:rsidRPr="00D036AC">
              <w:rPr>
                <w:sz w:val="18"/>
                <w:szCs w:val="18"/>
              </w:rPr>
              <w:t>5</w:t>
            </w:r>
          </w:p>
        </w:tc>
        <w:tc>
          <w:tcPr>
            <w:tcW w:w="1225" w:type="dxa"/>
          </w:tcPr>
          <w:p w:rsidR="00767DC5" w:rsidRDefault="00767DC5" w:rsidP="00767DC5">
            <w:pPr>
              <w:jc w:val="center"/>
            </w:pPr>
            <w:r w:rsidRPr="00C6770A">
              <w:rPr>
                <w:sz w:val="18"/>
                <w:szCs w:val="18"/>
              </w:rPr>
              <w:t>60</w:t>
            </w:r>
          </w:p>
        </w:tc>
        <w:tc>
          <w:tcPr>
            <w:tcW w:w="1225" w:type="dxa"/>
          </w:tcPr>
          <w:p w:rsidR="00767DC5" w:rsidRPr="003445A4" w:rsidRDefault="00767DC5" w:rsidP="00767DC5">
            <w:pPr>
              <w:jc w:val="center"/>
              <w:rPr>
                <w:sz w:val="18"/>
                <w:szCs w:val="18"/>
              </w:rPr>
            </w:pPr>
            <w:r>
              <w:rPr>
                <w:sz w:val="18"/>
                <w:szCs w:val="18"/>
              </w:rPr>
              <w:t>4,12</w:t>
            </w:r>
          </w:p>
        </w:tc>
        <w:tc>
          <w:tcPr>
            <w:tcW w:w="1226" w:type="dxa"/>
          </w:tcPr>
          <w:p w:rsidR="00767DC5" w:rsidRPr="003445A4" w:rsidRDefault="00767DC5" w:rsidP="00767DC5">
            <w:pPr>
              <w:jc w:val="center"/>
              <w:rPr>
                <w:sz w:val="18"/>
                <w:szCs w:val="18"/>
              </w:rPr>
            </w:pPr>
            <w:r>
              <w:rPr>
                <w:sz w:val="18"/>
                <w:szCs w:val="18"/>
              </w:rPr>
              <w:t>1,23</w:t>
            </w:r>
          </w:p>
        </w:tc>
        <w:tc>
          <w:tcPr>
            <w:tcW w:w="1225" w:type="dxa"/>
            <w:vAlign w:val="center"/>
          </w:tcPr>
          <w:p w:rsidR="00767DC5" w:rsidRDefault="00767DC5" w:rsidP="00767DC5">
            <w:pPr>
              <w:jc w:val="center"/>
            </w:pPr>
            <w:r w:rsidRPr="00D660B8">
              <w:rPr>
                <w:sz w:val="18"/>
                <w:szCs w:val="18"/>
              </w:rPr>
              <w:t>4.16-4.30</w:t>
            </w:r>
          </w:p>
        </w:tc>
      </w:tr>
    </w:tbl>
    <w:p w:rsidR="003445A4" w:rsidRPr="00F37B63" w:rsidRDefault="00EF2994" w:rsidP="003A0CEC">
      <w:pPr>
        <w:spacing w:after="0" w:line="240" w:lineRule="auto"/>
        <w:jc w:val="both"/>
        <w:rPr>
          <w:sz w:val="16"/>
          <w:szCs w:val="16"/>
        </w:rPr>
      </w:pPr>
      <w:r w:rsidRPr="00F37B63">
        <w:rPr>
          <w:sz w:val="16"/>
          <w:szCs w:val="16"/>
        </w:rPr>
        <w:t xml:space="preserve">*GA: güven aralığı, SS. Standart Sapma, Çar. Çarpıklık, Bas. Basıklık, </w:t>
      </w:r>
    </w:p>
    <w:p w:rsidR="00F37B63" w:rsidRDefault="00F37B63" w:rsidP="003A0CEC">
      <w:pPr>
        <w:spacing w:after="0" w:line="240" w:lineRule="auto"/>
        <w:jc w:val="both"/>
      </w:pPr>
    </w:p>
    <w:p w:rsidR="00767DC5" w:rsidRDefault="00183D38" w:rsidP="00767DC5">
      <w:pPr>
        <w:spacing w:after="0"/>
      </w:pPr>
      <w:r w:rsidRPr="008A261A">
        <w:rPr>
          <w:b/>
        </w:rPr>
        <w:t xml:space="preserve">Tablo </w:t>
      </w:r>
      <w:r>
        <w:rPr>
          <w:b/>
        </w:rPr>
        <w:t>2</w:t>
      </w:r>
      <w:r w:rsidRPr="008A261A">
        <w:rPr>
          <w:b/>
        </w:rPr>
        <w:t>.</w:t>
      </w:r>
      <w:r>
        <w:t xml:space="preserve">  </w:t>
      </w:r>
      <w:r w:rsidRPr="008A261A">
        <w:t>Ölçeklerin</w:t>
      </w:r>
      <w:r w:rsidR="008059F1">
        <w:t xml:space="preserve"> </w:t>
      </w:r>
      <w:r>
        <w:t>Çarpıklık ve Basıklık Değerleri</w:t>
      </w:r>
    </w:p>
    <w:tbl>
      <w:tblPr>
        <w:tblStyle w:val="TabloKlavuzu"/>
        <w:tblW w:w="0" w:type="auto"/>
        <w:tblInd w:w="108" w:type="dxa"/>
        <w:tblLook w:val="04A0" w:firstRow="1" w:lastRow="0" w:firstColumn="1" w:lastColumn="0" w:noHBand="0" w:noVBand="1"/>
      </w:tblPr>
      <w:tblGrid>
        <w:gridCol w:w="2119"/>
        <w:gridCol w:w="791"/>
        <w:gridCol w:w="775"/>
        <w:gridCol w:w="787"/>
        <w:gridCol w:w="944"/>
        <w:gridCol w:w="619"/>
        <w:gridCol w:w="787"/>
        <w:gridCol w:w="1003"/>
        <w:gridCol w:w="560"/>
      </w:tblGrid>
      <w:tr w:rsidR="00767DC5" w:rsidRPr="003445A4" w:rsidTr="00767DC5">
        <w:trPr>
          <w:trHeight w:val="20"/>
        </w:trPr>
        <w:tc>
          <w:tcPr>
            <w:tcW w:w="2119" w:type="dxa"/>
            <w:vMerge w:val="restart"/>
            <w:vAlign w:val="bottom"/>
          </w:tcPr>
          <w:p w:rsidR="00767DC5" w:rsidRPr="003445A4" w:rsidRDefault="00767DC5" w:rsidP="0013556F">
            <w:pPr>
              <w:jc w:val="center"/>
              <w:rPr>
                <w:sz w:val="18"/>
                <w:szCs w:val="18"/>
              </w:rPr>
            </w:pPr>
            <w:r w:rsidRPr="003445A4">
              <w:rPr>
                <w:sz w:val="18"/>
                <w:szCs w:val="18"/>
              </w:rPr>
              <w:t>Yapılar ve Boyutları</w:t>
            </w:r>
          </w:p>
        </w:tc>
        <w:tc>
          <w:tcPr>
            <w:tcW w:w="791" w:type="dxa"/>
            <w:vAlign w:val="bottom"/>
          </w:tcPr>
          <w:p w:rsidR="00767DC5" w:rsidRPr="003445A4" w:rsidRDefault="00767DC5" w:rsidP="0013556F">
            <w:pPr>
              <w:jc w:val="center"/>
              <w:rPr>
                <w:sz w:val="18"/>
                <w:szCs w:val="18"/>
              </w:rPr>
            </w:pPr>
            <w:r>
              <w:rPr>
                <w:sz w:val="18"/>
                <w:szCs w:val="18"/>
              </w:rPr>
              <w:t>M</w:t>
            </w:r>
            <w:r w:rsidRPr="003445A4">
              <w:rPr>
                <w:sz w:val="18"/>
                <w:szCs w:val="18"/>
              </w:rPr>
              <w:t>adde sayısı</w:t>
            </w:r>
          </w:p>
        </w:tc>
        <w:tc>
          <w:tcPr>
            <w:tcW w:w="775" w:type="dxa"/>
            <w:vAlign w:val="center"/>
          </w:tcPr>
          <w:p w:rsidR="00767DC5" w:rsidRPr="003445A4" w:rsidRDefault="00767DC5" w:rsidP="0013556F">
            <w:pPr>
              <w:jc w:val="center"/>
              <w:rPr>
                <w:i/>
                <w:sz w:val="18"/>
                <w:szCs w:val="18"/>
              </w:rPr>
            </w:pPr>
            <w:r w:rsidRPr="003445A4">
              <w:rPr>
                <w:i/>
                <w:sz w:val="18"/>
                <w:szCs w:val="18"/>
              </w:rPr>
              <w:t>N</w:t>
            </w:r>
          </w:p>
        </w:tc>
        <w:tc>
          <w:tcPr>
            <w:tcW w:w="2350" w:type="dxa"/>
            <w:gridSpan w:val="3"/>
            <w:vAlign w:val="center"/>
          </w:tcPr>
          <w:p w:rsidR="00767DC5" w:rsidRDefault="00183D38" w:rsidP="0013556F">
            <w:pPr>
              <w:jc w:val="center"/>
              <w:rPr>
                <w:i/>
                <w:sz w:val="18"/>
                <w:szCs w:val="18"/>
              </w:rPr>
            </w:pPr>
            <w:r>
              <w:rPr>
                <w:i/>
                <w:sz w:val="18"/>
                <w:szCs w:val="18"/>
              </w:rPr>
              <w:t>Çarpıklık</w:t>
            </w:r>
          </w:p>
        </w:tc>
        <w:tc>
          <w:tcPr>
            <w:tcW w:w="2350" w:type="dxa"/>
            <w:gridSpan w:val="3"/>
            <w:vAlign w:val="center"/>
          </w:tcPr>
          <w:p w:rsidR="00767DC5" w:rsidRDefault="00183D38" w:rsidP="0013556F">
            <w:pPr>
              <w:jc w:val="center"/>
              <w:rPr>
                <w:i/>
                <w:sz w:val="18"/>
                <w:szCs w:val="18"/>
              </w:rPr>
            </w:pPr>
            <w:r>
              <w:rPr>
                <w:i/>
                <w:sz w:val="18"/>
                <w:szCs w:val="18"/>
              </w:rPr>
              <w:t>Basıklık</w:t>
            </w:r>
          </w:p>
        </w:tc>
      </w:tr>
      <w:tr w:rsidR="00767DC5" w:rsidRPr="003445A4" w:rsidTr="00183D38">
        <w:trPr>
          <w:trHeight w:val="20"/>
        </w:trPr>
        <w:tc>
          <w:tcPr>
            <w:tcW w:w="2119" w:type="dxa"/>
            <w:vMerge/>
            <w:vAlign w:val="bottom"/>
          </w:tcPr>
          <w:p w:rsidR="00767DC5" w:rsidRPr="003445A4" w:rsidRDefault="00767DC5" w:rsidP="0013556F">
            <w:pPr>
              <w:jc w:val="center"/>
              <w:rPr>
                <w:sz w:val="18"/>
                <w:szCs w:val="18"/>
              </w:rPr>
            </w:pPr>
          </w:p>
        </w:tc>
        <w:tc>
          <w:tcPr>
            <w:tcW w:w="791" w:type="dxa"/>
            <w:vAlign w:val="center"/>
          </w:tcPr>
          <w:p w:rsidR="00767DC5" w:rsidRDefault="00767DC5" w:rsidP="0013556F">
            <w:pPr>
              <w:jc w:val="center"/>
              <w:rPr>
                <w:sz w:val="18"/>
                <w:szCs w:val="18"/>
              </w:rPr>
            </w:pPr>
          </w:p>
        </w:tc>
        <w:tc>
          <w:tcPr>
            <w:tcW w:w="775" w:type="dxa"/>
            <w:vAlign w:val="center"/>
          </w:tcPr>
          <w:p w:rsidR="00767DC5" w:rsidRPr="003445A4" w:rsidRDefault="00767DC5" w:rsidP="0013556F">
            <w:pPr>
              <w:jc w:val="center"/>
              <w:rPr>
                <w:i/>
                <w:sz w:val="18"/>
                <w:szCs w:val="18"/>
              </w:rPr>
            </w:pPr>
          </w:p>
        </w:tc>
        <w:tc>
          <w:tcPr>
            <w:tcW w:w="787" w:type="dxa"/>
            <w:vAlign w:val="center"/>
          </w:tcPr>
          <w:p w:rsidR="00767DC5" w:rsidRDefault="00767DC5" w:rsidP="0013556F">
            <w:pPr>
              <w:jc w:val="center"/>
              <w:rPr>
                <w:i/>
                <w:sz w:val="18"/>
                <w:szCs w:val="18"/>
              </w:rPr>
            </w:pPr>
            <w:r>
              <w:rPr>
                <w:i/>
                <w:sz w:val="18"/>
                <w:szCs w:val="18"/>
              </w:rPr>
              <w:t>Değer</w:t>
            </w:r>
          </w:p>
        </w:tc>
        <w:tc>
          <w:tcPr>
            <w:tcW w:w="944" w:type="dxa"/>
            <w:vAlign w:val="center"/>
          </w:tcPr>
          <w:p w:rsidR="00767DC5" w:rsidRDefault="00767DC5" w:rsidP="0013556F">
            <w:pPr>
              <w:jc w:val="center"/>
              <w:rPr>
                <w:i/>
                <w:sz w:val="18"/>
                <w:szCs w:val="18"/>
              </w:rPr>
            </w:pPr>
            <w:r>
              <w:rPr>
                <w:i/>
                <w:sz w:val="18"/>
                <w:szCs w:val="18"/>
              </w:rPr>
              <w:t>St.</w:t>
            </w:r>
            <w:r w:rsidR="00183D38">
              <w:rPr>
                <w:i/>
                <w:sz w:val="18"/>
                <w:szCs w:val="18"/>
              </w:rPr>
              <w:t xml:space="preserve"> </w:t>
            </w:r>
            <w:r>
              <w:rPr>
                <w:i/>
                <w:sz w:val="18"/>
                <w:szCs w:val="18"/>
              </w:rPr>
              <w:t>Hata</w:t>
            </w:r>
          </w:p>
        </w:tc>
        <w:tc>
          <w:tcPr>
            <w:tcW w:w="619" w:type="dxa"/>
            <w:vAlign w:val="center"/>
          </w:tcPr>
          <w:p w:rsidR="00767DC5" w:rsidRDefault="00767DC5" w:rsidP="0013556F">
            <w:pPr>
              <w:jc w:val="center"/>
              <w:rPr>
                <w:i/>
                <w:sz w:val="18"/>
                <w:szCs w:val="18"/>
              </w:rPr>
            </w:pPr>
            <w:r>
              <w:rPr>
                <w:i/>
                <w:sz w:val="18"/>
                <w:szCs w:val="18"/>
              </w:rPr>
              <w:t>z</w:t>
            </w:r>
          </w:p>
        </w:tc>
        <w:tc>
          <w:tcPr>
            <w:tcW w:w="787" w:type="dxa"/>
            <w:vAlign w:val="center"/>
          </w:tcPr>
          <w:p w:rsidR="00767DC5" w:rsidRDefault="00767DC5" w:rsidP="0013556F">
            <w:pPr>
              <w:jc w:val="center"/>
              <w:rPr>
                <w:i/>
                <w:sz w:val="18"/>
                <w:szCs w:val="18"/>
              </w:rPr>
            </w:pPr>
            <w:r>
              <w:rPr>
                <w:i/>
                <w:sz w:val="18"/>
                <w:szCs w:val="18"/>
              </w:rPr>
              <w:t>Değer</w:t>
            </w:r>
          </w:p>
        </w:tc>
        <w:tc>
          <w:tcPr>
            <w:tcW w:w="1003" w:type="dxa"/>
            <w:vAlign w:val="center"/>
          </w:tcPr>
          <w:p w:rsidR="00767DC5" w:rsidRDefault="00767DC5" w:rsidP="0013556F">
            <w:pPr>
              <w:jc w:val="center"/>
              <w:rPr>
                <w:i/>
                <w:sz w:val="18"/>
                <w:szCs w:val="18"/>
              </w:rPr>
            </w:pPr>
            <w:r>
              <w:rPr>
                <w:i/>
                <w:sz w:val="18"/>
                <w:szCs w:val="18"/>
              </w:rPr>
              <w:t>St.</w:t>
            </w:r>
            <w:r w:rsidR="00183D38">
              <w:rPr>
                <w:i/>
                <w:sz w:val="18"/>
                <w:szCs w:val="18"/>
              </w:rPr>
              <w:t xml:space="preserve"> </w:t>
            </w:r>
            <w:r>
              <w:rPr>
                <w:i/>
                <w:sz w:val="18"/>
                <w:szCs w:val="18"/>
              </w:rPr>
              <w:t>Hata</w:t>
            </w:r>
          </w:p>
        </w:tc>
        <w:tc>
          <w:tcPr>
            <w:tcW w:w="560" w:type="dxa"/>
            <w:vAlign w:val="center"/>
          </w:tcPr>
          <w:p w:rsidR="00767DC5" w:rsidRDefault="00767DC5" w:rsidP="0013556F">
            <w:pPr>
              <w:jc w:val="center"/>
              <w:rPr>
                <w:i/>
                <w:sz w:val="18"/>
                <w:szCs w:val="18"/>
              </w:rPr>
            </w:pPr>
            <w:r>
              <w:rPr>
                <w:i/>
                <w:sz w:val="18"/>
                <w:szCs w:val="18"/>
              </w:rPr>
              <w:t>z</w:t>
            </w:r>
          </w:p>
        </w:tc>
      </w:tr>
      <w:tr w:rsidR="00183D38" w:rsidRPr="003445A4" w:rsidTr="00183D38">
        <w:trPr>
          <w:trHeight w:val="470"/>
        </w:trPr>
        <w:tc>
          <w:tcPr>
            <w:tcW w:w="2119" w:type="dxa"/>
            <w:vAlign w:val="center"/>
          </w:tcPr>
          <w:p w:rsidR="00183D38" w:rsidRPr="00965CB6" w:rsidRDefault="00183D38" w:rsidP="00183D38">
            <w:pPr>
              <w:rPr>
                <w:b/>
                <w:sz w:val="18"/>
                <w:szCs w:val="18"/>
              </w:rPr>
            </w:pPr>
            <w:r w:rsidRPr="00965CB6">
              <w:rPr>
                <w:b/>
                <w:sz w:val="18"/>
                <w:szCs w:val="18"/>
              </w:rPr>
              <w:t>Y</w:t>
            </w:r>
            <w:r>
              <w:rPr>
                <w:b/>
                <w:sz w:val="18"/>
                <w:szCs w:val="18"/>
              </w:rPr>
              <w:t>önetsel y</w:t>
            </w:r>
            <w:r w:rsidRPr="00965CB6">
              <w:rPr>
                <w:b/>
                <w:sz w:val="18"/>
                <w:szCs w:val="18"/>
              </w:rPr>
              <w:t>etkinlik ölçeği</w:t>
            </w:r>
          </w:p>
        </w:tc>
        <w:tc>
          <w:tcPr>
            <w:tcW w:w="791" w:type="dxa"/>
            <w:vAlign w:val="center"/>
          </w:tcPr>
          <w:p w:rsidR="00183D38" w:rsidRPr="003445A4" w:rsidRDefault="00183D38" w:rsidP="00183D38">
            <w:pPr>
              <w:jc w:val="center"/>
              <w:rPr>
                <w:sz w:val="18"/>
                <w:szCs w:val="18"/>
              </w:rPr>
            </w:pPr>
            <w:r>
              <w:rPr>
                <w:sz w:val="18"/>
                <w:szCs w:val="18"/>
              </w:rPr>
              <w:t>42</w:t>
            </w:r>
          </w:p>
        </w:tc>
        <w:tc>
          <w:tcPr>
            <w:tcW w:w="775" w:type="dxa"/>
            <w:vAlign w:val="center"/>
          </w:tcPr>
          <w:p w:rsidR="00183D38" w:rsidRPr="003445A4" w:rsidRDefault="00183D38" w:rsidP="00183D38">
            <w:pPr>
              <w:jc w:val="center"/>
              <w:rPr>
                <w:sz w:val="18"/>
                <w:szCs w:val="18"/>
              </w:rP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-1.5</w:t>
            </w:r>
          </w:p>
        </w:tc>
        <w:tc>
          <w:tcPr>
            <w:tcW w:w="944" w:type="dxa"/>
            <w:vAlign w:val="center"/>
          </w:tcPr>
          <w:p w:rsidR="00183D38" w:rsidRDefault="00183D38" w:rsidP="00183D38">
            <w:pPr>
              <w:jc w:val="center"/>
              <w:rPr>
                <w:sz w:val="18"/>
                <w:szCs w:val="18"/>
              </w:rPr>
            </w:pPr>
            <w:r>
              <w:rPr>
                <w:sz w:val="18"/>
                <w:szCs w:val="18"/>
              </w:rPr>
              <w:t>0,345</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5.4</w:t>
            </w:r>
          </w:p>
        </w:tc>
        <w:tc>
          <w:tcPr>
            <w:tcW w:w="1003" w:type="dxa"/>
            <w:vAlign w:val="center"/>
          </w:tcPr>
          <w:p w:rsidR="00183D38" w:rsidRDefault="00183D38" w:rsidP="00183D38">
            <w:pPr>
              <w:jc w:val="center"/>
              <w:rPr>
                <w:sz w:val="18"/>
                <w:szCs w:val="18"/>
              </w:rPr>
            </w:pPr>
            <w:r>
              <w:rPr>
                <w:sz w:val="18"/>
                <w:szCs w:val="18"/>
              </w:rPr>
              <w:t>0,345</w:t>
            </w:r>
          </w:p>
        </w:tc>
        <w:tc>
          <w:tcPr>
            <w:tcW w:w="560" w:type="dxa"/>
            <w:vAlign w:val="center"/>
          </w:tcPr>
          <w:p w:rsidR="00183D38" w:rsidRDefault="00183D38" w:rsidP="00183D38">
            <w:pPr>
              <w:jc w:val="center"/>
              <w:rPr>
                <w:sz w:val="18"/>
                <w:szCs w:val="18"/>
              </w:rPr>
            </w:pPr>
          </w:p>
        </w:tc>
      </w:tr>
      <w:tr w:rsidR="00183D38" w:rsidRPr="003445A4" w:rsidTr="00183D38">
        <w:trPr>
          <w:trHeight w:val="169"/>
        </w:trPr>
        <w:tc>
          <w:tcPr>
            <w:tcW w:w="2119" w:type="dxa"/>
            <w:vAlign w:val="center"/>
          </w:tcPr>
          <w:p w:rsidR="00183D38" w:rsidRPr="003445A4" w:rsidRDefault="00183D38" w:rsidP="00183D38">
            <w:pPr>
              <w:jc w:val="right"/>
              <w:rPr>
                <w:sz w:val="18"/>
                <w:szCs w:val="18"/>
              </w:rPr>
            </w:pPr>
            <w:r>
              <w:rPr>
                <w:sz w:val="18"/>
                <w:szCs w:val="18"/>
              </w:rPr>
              <w:t>Teknik</w:t>
            </w:r>
          </w:p>
        </w:tc>
        <w:tc>
          <w:tcPr>
            <w:tcW w:w="791" w:type="dxa"/>
            <w:vAlign w:val="center"/>
          </w:tcPr>
          <w:p w:rsidR="00183D38" w:rsidRPr="003445A4" w:rsidRDefault="00183D38" w:rsidP="00183D38">
            <w:pPr>
              <w:jc w:val="center"/>
              <w:rPr>
                <w:sz w:val="18"/>
                <w:szCs w:val="18"/>
              </w:rPr>
            </w:pPr>
            <w:r>
              <w:rPr>
                <w:sz w:val="18"/>
                <w:szCs w:val="18"/>
              </w:rPr>
              <w:t>14</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-1.0</w:t>
            </w:r>
          </w:p>
        </w:tc>
        <w:tc>
          <w:tcPr>
            <w:tcW w:w="944" w:type="dxa"/>
            <w:vAlign w:val="center"/>
          </w:tcPr>
          <w:p w:rsidR="00183D38" w:rsidRDefault="00183D38" w:rsidP="00183D38">
            <w:pPr>
              <w:jc w:val="center"/>
              <w:rPr>
                <w:sz w:val="18"/>
                <w:szCs w:val="18"/>
              </w:rPr>
            </w:pPr>
            <w:r>
              <w:rPr>
                <w:sz w:val="18"/>
                <w:szCs w:val="18"/>
              </w:rPr>
              <w:t>0.456</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3.1</w:t>
            </w:r>
          </w:p>
        </w:tc>
        <w:tc>
          <w:tcPr>
            <w:tcW w:w="1003" w:type="dxa"/>
            <w:vAlign w:val="center"/>
          </w:tcPr>
          <w:p w:rsidR="00183D38" w:rsidRDefault="00183D38" w:rsidP="00183D38">
            <w:pPr>
              <w:jc w:val="center"/>
              <w:rPr>
                <w:sz w:val="18"/>
                <w:szCs w:val="18"/>
              </w:rPr>
            </w:pPr>
            <w:r>
              <w:rPr>
                <w:sz w:val="18"/>
                <w:szCs w:val="18"/>
              </w:rPr>
              <w:t>0.456</w:t>
            </w:r>
          </w:p>
        </w:tc>
        <w:tc>
          <w:tcPr>
            <w:tcW w:w="560" w:type="dxa"/>
            <w:vAlign w:val="center"/>
          </w:tcPr>
          <w:p w:rsidR="00183D38" w:rsidRDefault="00183D38" w:rsidP="00183D38">
            <w:pPr>
              <w:jc w:val="center"/>
              <w:rPr>
                <w:sz w:val="18"/>
                <w:szCs w:val="18"/>
              </w:rPr>
            </w:pPr>
          </w:p>
        </w:tc>
      </w:tr>
      <w:tr w:rsidR="00183D38" w:rsidRPr="003445A4" w:rsidTr="00183D38">
        <w:trPr>
          <w:trHeight w:val="77"/>
        </w:trPr>
        <w:tc>
          <w:tcPr>
            <w:tcW w:w="2119" w:type="dxa"/>
            <w:vAlign w:val="center"/>
          </w:tcPr>
          <w:p w:rsidR="00183D38" w:rsidRPr="003445A4" w:rsidRDefault="00183D38" w:rsidP="00183D38">
            <w:pPr>
              <w:jc w:val="right"/>
              <w:rPr>
                <w:sz w:val="18"/>
                <w:szCs w:val="18"/>
              </w:rPr>
            </w:pPr>
            <w:r>
              <w:rPr>
                <w:sz w:val="18"/>
                <w:szCs w:val="18"/>
              </w:rPr>
              <w:t>Kavramsal</w:t>
            </w:r>
          </w:p>
        </w:tc>
        <w:tc>
          <w:tcPr>
            <w:tcW w:w="791" w:type="dxa"/>
            <w:vAlign w:val="center"/>
          </w:tcPr>
          <w:p w:rsidR="00183D38" w:rsidRPr="003445A4" w:rsidRDefault="00183D38" w:rsidP="00183D38">
            <w:pPr>
              <w:jc w:val="center"/>
              <w:rPr>
                <w:sz w:val="18"/>
                <w:szCs w:val="18"/>
              </w:rPr>
            </w:pPr>
            <w:r>
              <w:rPr>
                <w:sz w:val="18"/>
                <w:szCs w:val="18"/>
              </w:rPr>
              <w:t>14</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-0.8</w:t>
            </w:r>
          </w:p>
        </w:tc>
        <w:tc>
          <w:tcPr>
            <w:tcW w:w="944" w:type="dxa"/>
            <w:vAlign w:val="center"/>
          </w:tcPr>
          <w:p w:rsidR="00183D38" w:rsidRDefault="00183D38" w:rsidP="00183D38">
            <w:pPr>
              <w:jc w:val="center"/>
              <w:rPr>
                <w:sz w:val="18"/>
                <w:szCs w:val="18"/>
              </w:rPr>
            </w:pPr>
            <w:r>
              <w:rPr>
                <w:sz w:val="18"/>
                <w:szCs w:val="18"/>
              </w:rPr>
              <w:t>0.123</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1.7</w:t>
            </w:r>
          </w:p>
        </w:tc>
        <w:tc>
          <w:tcPr>
            <w:tcW w:w="1003" w:type="dxa"/>
            <w:vAlign w:val="center"/>
          </w:tcPr>
          <w:p w:rsidR="00183D38" w:rsidRDefault="00183D38" w:rsidP="00183D38">
            <w:pPr>
              <w:jc w:val="center"/>
              <w:rPr>
                <w:sz w:val="18"/>
                <w:szCs w:val="18"/>
              </w:rPr>
            </w:pPr>
            <w:r>
              <w:rPr>
                <w:sz w:val="18"/>
                <w:szCs w:val="18"/>
              </w:rPr>
              <w:t>0.123</w:t>
            </w:r>
          </w:p>
        </w:tc>
        <w:tc>
          <w:tcPr>
            <w:tcW w:w="560" w:type="dxa"/>
            <w:vAlign w:val="center"/>
          </w:tcPr>
          <w:p w:rsidR="00183D38" w:rsidRDefault="00183D38" w:rsidP="00183D38">
            <w:pPr>
              <w:jc w:val="center"/>
              <w:rPr>
                <w:sz w:val="18"/>
                <w:szCs w:val="18"/>
              </w:rPr>
            </w:pPr>
          </w:p>
        </w:tc>
      </w:tr>
      <w:tr w:rsidR="00183D38" w:rsidRPr="003445A4" w:rsidTr="00183D38">
        <w:trPr>
          <w:trHeight w:val="170"/>
        </w:trPr>
        <w:tc>
          <w:tcPr>
            <w:tcW w:w="2119" w:type="dxa"/>
            <w:vAlign w:val="center"/>
          </w:tcPr>
          <w:p w:rsidR="00183D38" w:rsidRPr="003445A4" w:rsidRDefault="00183D38" w:rsidP="00183D38">
            <w:pPr>
              <w:jc w:val="right"/>
              <w:rPr>
                <w:sz w:val="18"/>
                <w:szCs w:val="18"/>
              </w:rPr>
            </w:pPr>
            <w:r>
              <w:rPr>
                <w:sz w:val="18"/>
                <w:szCs w:val="18"/>
              </w:rPr>
              <w:t>Beşeri</w:t>
            </w:r>
          </w:p>
        </w:tc>
        <w:tc>
          <w:tcPr>
            <w:tcW w:w="791" w:type="dxa"/>
            <w:vAlign w:val="center"/>
          </w:tcPr>
          <w:p w:rsidR="00183D38" w:rsidRPr="003445A4" w:rsidRDefault="00183D38" w:rsidP="00183D38">
            <w:pPr>
              <w:jc w:val="center"/>
              <w:rPr>
                <w:sz w:val="18"/>
                <w:szCs w:val="18"/>
              </w:rPr>
            </w:pPr>
            <w:r>
              <w:rPr>
                <w:sz w:val="18"/>
                <w:szCs w:val="18"/>
              </w:rPr>
              <w:t>14</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-1.6</w:t>
            </w:r>
          </w:p>
        </w:tc>
        <w:tc>
          <w:tcPr>
            <w:tcW w:w="944" w:type="dxa"/>
            <w:vAlign w:val="center"/>
          </w:tcPr>
          <w:p w:rsidR="00183D38" w:rsidRDefault="00183D38" w:rsidP="00183D38">
            <w:pPr>
              <w:jc w:val="center"/>
              <w:rPr>
                <w:sz w:val="18"/>
                <w:szCs w:val="18"/>
              </w:rPr>
            </w:pPr>
            <w:r>
              <w:rPr>
                <w:sz w:val="18"/>
                <w:szCs w:val="18"/>
              </w:rPr>
              <w:t>0.345</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6.3</w:t>
            </w:r>
          </w:p>
        </w:tc>
        <w:tc>
          <w:tcPr>
            <w:tcW w:w="1003" w:type="dxa"/>
            <w:vAlign w:val="center"/>
          </w:tcPr>
          <w:p w:rsidR="00183D38" w:rsidRDefault="00183D38" w:rsidP="00183D38">
            <w:pPr>
              <w:jc w:val="center"/>
              <w:rPr>
                <w:sz w:val="18"/>
                <w:szCs w:val="18"/>
              </w:rPr>
            </w:pPr>
            <w:r>
              <w:rPr>
                <w:sz w:val="18"/>
                <w:szCs w:val="18"/>
              </w:rPr>
              <w:t>0.345</w:t>
            </w:r>
          </w:p>
        </w:tc>
        <w:tc>
          <w:tcPr>
            <w:tcW w:w="560" w:type="dxa"/>
            <w:vAlign w:val="center"/>
          </w:tcPr>
          <w:p w:rsidR="00183D38" w:rsidRDefault="00183D38" w:rsidP="00183D38">
            <w:pPr>
              <w:jc w:val="center"/>
              <w:rPr>
                <w:sz w:val="18"/>
                <w:szCs w:val="18"/>
              </w:rPr>
            </w:pPr>
          </w:p>
        </w:tc>
      </w:tr>
      <w:tr w:rsidR="00183D38" w:rsidRPr="003445A4" w:rsidTr="00183D38">
        <w:trPr>
          <w:trHeight w:val="193"/>
        </w:trPr>
        <w:tc>
          <w:tcPr>
            <w:tcW w:w="2119" w:type="dxa"/>
            <w:vAlign w:val="center"/>
          </w:tcPr>
          <w:p w:rsidR="00183D38" w:rsidRPr="00965CB6" w:rsidRDefault="00183D38" w:rsidP="00183D38">
            <w:pPr>
              <w:rPr>
                <w:b/>
                <w:sz w:val="18"/>
                <w:szCs w:val="18"/>
              </w:rPr>
            </w:pPr>
            <w:r w:rsidRPr="00965CB6">
              <w:rPr>
                <w:b/>
                <w:sz w:val="18"/>
                <w:szCs w:val="18"/>
              </w:rPr>
              <w:t>Örgütsel yapı</w:t>
            </w:r>
            <w:r>
              <w:rPr>
                <w:b/>
                <w:sz w:val="18"/>
                <w:szCs w:val="18"/>
              </w:rPr>
              <w:t xml:space="preserve"> ölçeği</w:t>
            </w:r>
          </w:p>
        </w:tc>
        <w:tc>
          <w:tcPr>
            <w:tcW w:w="791" w:type="dxa"/>
            <w:vAlign w:val="center"/>
          </w:tcPr>
          <w:p w:rsidR="00183D38" w:rsidRPr="003445A4" w:rsidRDefault="00183D38" w:rsidP="00183D38">
            <w:pPr>
              <w:jc w:val="center"/>
              <w:rPr>
                <w:sz w:val="18"/>
                <w:szCs w:val="18"/>
              </w:rPr>
            </w:pPr>
            <w:r>
              <w:rPr>
                <w:sz w:val="18"/>
                <w:szCs w:val="18"/>
              </w:rPr>
              <w:t>35</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-1.3</w:t>
            </w:r>
          </w:p>
        </w:tc>
        <w:tc>
          <w:tcPr>
            <w:tcW w:w="944" w:type="dxa"/>
            <w:vAlign w:val="center"/>
          </w:tcPr>
          <w:p w:rsidR="00183D38" w:rsidRDefault="00183D38" w:rsidP="00183D38">
            <w:pPr>
              <w:jc w:val="center"/>
              <w:rPr>
                <w:sz w:val="18"/>
                <w:szCs w:val="18"/>
              </w:rPr>
            </w:pPr>
            <w:r>
              <w:rPr>
                <w:sz w:val="18"/>
                <w:szCs w:val="18"/>
              </w:rPr>
              <w:t>0,345</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2.8</w:t>
            </w:r>
          </w:p>
        </w:tc>
        <w:tc>
          <w:tcPr>
            <w:tcW w:w="1003" w:type="dxa"/>
            <w:vAlign w:val="center"/>
          </w:tcPr>
          <w:p w:rsidR="00183D38" w:rsidRDefault="00183D38" w:rsidP="00183D38">
            <w:pPr>
              <w:jc w:val="center"/>
              <w:rPr>
                <w:sz w:val="18"/>
                <w:szCs w:val="18"/>
              </w:rPr>
            </w:pPr>
            <w:r>
              <w:rPr>
                <w:sz w:val="18"/>
                <w:szCs w:val="18"/>
              </w:rPr>
              <w:t>0,345</w:t>
            </w:r>
          </w:p>
        </w:tc>
        <w:tc>
          <w:tcPr>
            <w:tcW w:w="560" w:type="dxa"/>
            <w:vAlign w:val="center"/>
          </w:tcPr>
          <w:p w:rsidR="00183D38" w:rsidRDefault="00183D38" w:rsidP="00183D38">
            <w:pPr>
              <w:jc w:val="center"/>
              <w:rPr>
                <w:sz w:val="18"/>
                <w:szCs w:val="18"/>
              </w:rPr>
            </w:pPr>
          </w:p>
        </w:tc>
      </w:tr>
      <w:tr w:rsidR="00183D38" w:rsidRPr="003445A4" w:rsidTr="00183D38">
        <w:trPr>
          <w:trHeight w:val="98"/>
        </w:trPr>
        <w:tc>
          <w:tcPr>
            <w:tcW w:w="2119" w:type="dxa"/>
            <w:vAlign w:val="center"/>
          </w:tcPr>
          <w:p w:rsidR="00183D38" w:rsidRPr="003445A4" w:rsidRDefault="00183D38" w:rsidP="00183D38">
            <w:pPr>
              <w:jc w:val="right"/>
              <w:rPr>
                <w:sz w:val="18"/>
                <w:szCs w:val="18"/>
              </w:rPr>
            </w:pPr>
            <w:r>
              <w:rPr>
                <w:sz w:val="18"/>
                <w:szCs w:val="18"/>
              </w:rPr>
              <w:t>Merkezileşme düzeyi</w:t>
            </w:r>
          </w:p>
        </w:tc>
        <w:tc>
          <w:tcPr>
            <w:tcW w:w="791" w:type="dxa"/>
            <w:vAlign w:val="center"/>
          </w:tcPr>
          <w:p w:rsidR="00183D38" w:rsidRPr="003445A4" w:rsidRDefault="00183D38" w:rsidP="00183D38">
            <w:pPr>
              <w:jc w:val="center"/>
              <w:rPr>
                <w:sz w:val="18"/>
                <w:szCs w:val="18"/>
              </w:rPr>
            </w:pPr>
            <w:r>
              <w:rPr>
                <w:sz w:val="18"/>
                <w:szCs w:val="18"/>
              </w:rPr>
              <w:t>5</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-0,6</w:t>
            </w:r>
          </w:p>
        </w:tc>
        <w:tc>
          <w:tcPr>
            <w:tcW w:w="944" w:type="dxa"/>
            <w:vAlign w:val="center"/>
          </w:tcPr>
          <w:p w:rsidR="00183D38" w:rsidRDefault="00183D38" w:rsidP="00183D38">
            <w:pPr>
              <w:jc w:val="center"/>
              <w:rPr>
                <w:sz w:val="18"/>
                <w:szCs w:val="18"/>
              </w:rPr>
            </w:pPr>
            <w:r>
              <w:rPr>
                <w:sz w:val="18"/>
                <w:szCs w:val="18"/>
              </w:rPr>
              <w:t>0.456</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-0.2</w:t>
            </w:r>
          </w:p>
        </w:tc>
        <w:tc>
          <w:tcPr>
            <w:tcW w:w="1003" w:type="dxa"/>
            <w:vAlign w:val="center"/>
          </w:tcPr>
          <w:p w:rsidR="00183D38" w:rsidRDefault="00183D38" w:rsidP="00183D38">
            <w:pPr>
              <w:jc w:val="center"/>
              <w:rPr>
                <w:sz w:val="18"/>
                <w:szCs w:val="18"/>
              </w:rPr>
            </w:pPr>
            <w:r>
              <w:rPr>
                <w:sz w:val="18"/>
                <w:szCs w:val="18"/>
              </w:rPr>
              <w:t>0.456</w:t>
            </w:r>
          </w:p>
        </w:tc>
        <w:tc>
          <w:tcPr>
            <w:tcW w:w="560" w:type="dxa"/>
            <w:vAlign w:val="center"/>
          </w:tcPr>
          <w:p w:rsidR="00183D38" w:rsidRDefault="00183D38" w:rsidP="00183D38">
            <w:pPr>
              <w:jc w:val="center"/>
              <w:rPr>
                <w:sz w:val="18"/>
                <w:szCs w:val="18"/>
              </w:rPr>
            </w:pPr>
          </w:p>
        </w:tc>
      </w:tr>
      <w:tr w:rsidR="00183D38" w:rsidRPr="003445A4" w:rsidTr="00183D38">
        <w:trPr>
          <w:trHeight w:val="77"/>
        </w:trPr>
        <w:tc>
          <w:tcPr>
            <w:tcW w:w="2119" w:type="dxa"/>
            <w:vAlign w:val="center"/>
          </w:tcPr>
          <w:p w:rsidR="00183D38" w:rsidRPr="003445A4" w:rsidRDefault="00183D38" w:rsidP="00183D38">
            <w:pPr>
              <w:jc w:val="right"/>
              <w:rPr>
                <w:sz w:val="18"/>
                <w:szCs w:val="18"/>
              </w:rPr>
            </w:pPr>
            <w:r>
              <w:rPr>
                <w:sz w:val="18"/>
                <w:szCs w:val="18"/>
              </w:rPr>
              <w:t>Amaçların belirliliği</w:t>
            </w:r>
          </w:p>
        </w:tc>
        <w:tc>
          <w:tcPr>
            <w:tcW w:w="791" w:type="dxa"/>
            <w:vAlign w:val="center"/>
          </w:tcPr>
          <w:p w:rsidR="00183D38" w:rsidRDefault="00183D38" w:rsidP="00183D38">
            <w:pPr>
              <w:jc w:val="center"/>
            </w:pPr>
            <w:r w:rsidRPr="00D036AC">
              <w:rPr>
                <w:sz w:val="18"/>
                <w:szCs w:val="18"/>
              </w:rPr>
              <w:t>5</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-1.2</w:t>
            </w:r>
          </w:p>
        </w:tc>
        <w:tc>
          <w:tcPr>
            <w:tcW w:w="944" w:type="dxa"/>
            <w:vAlign w:val="center"/>
          </w:tcPr>
          <w:p w:rsidR="00183D38" w:rsidRDefault="00183D38" w:rsidP="00183D38">
            <w:pPr>
              <w:jc w:val="center"/>
              <w:rPr>
                <w:sz w:val="18"/>
                <w:szCs w:val="18"/>
              </w:rPr>
            </w:pPr>
            <w:r>
              <w:rPr>
                <w:sz w:val="18"/>
                <w:szCs w:val="18"/>
              </w:rPr>
              <w:t>0.123</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2.3</w:t>
            </w:r>
          </w:p>
        </w:tc>
        <w:tc>
          <w:tcPr>
            <w:tcW w:w="1003" w:type="dxa"/>
            <w:vAlign w:val="center"/>
          </w:tcPr>
          <w:p w:rsidR="00183D38" w:rsidRDefault="00183D38" w:rsidP="00183D38">
            <w:pPr>
              <w:jc w:val="center"/>
              <w:rPr>
                <w:sz w:val="18"/>
                <w:szCs w:val="18"/>
              </w:rPr>
            </w:pPr>
            <w:r>
              <w:rPr>
                <w:sz w:val="18"/>
                <w:szCs w:val="18"/>
              </w:rPr>
              <w:t>0.123</w:t>
            </w:r>
          </w:p>
        </w:tc>
        <w:tc>
          <w:tcPr>
            <w:tcW w:w="560" w:type="dxa"/>
            <w:vAlign w:val="center"/>
          </w:tcPr>
          <w:p w:rsidR="00183D38" w:rsidRDefault="00183D38" w:rsidP="00183D38">
            <w:pPr>
              <w:jc w:val="center"/>
              <w:rPr>
                <w:sz w:val="18"/>
                <w:szCs w:val="18"/>
              </w:rPr>
            </w:pPr>
          </w:p>
        </w:tc>
      </w:tr>
      <w:tr w:rsidR="00183D38" w:rsidRPr="003445A4" w:rsidTr="00183D38">
        <w:trPr>
          <w:trHeight w:val="77"/>
        </w:trPr>
        <w:tc>
          <w:tcPr>
            <w:tcW w:w="2119" w:type="dxa"/>
            <w:vAlign w:val="center"/>
          </w:tcPr>
          <w:p w:rsidR="00183D38" w:rsidRPr="003445A4" w:rsidRDefault="00183D38" w:rsidP="00183D38">
            <w:pPr>
              <w:jc w:val="right"/>
              <w:rPr>
                <w:sz w:val="18"/>
                <w:szCs w:val="18"/>
              </w:rPr>
            </w:pPr>
            <w:r>
              <w:rPr>
                <w:sz w:val="18"/>
                <w:szCs w:val="18"/>
              </w:rPr>
              <w:t>Stratejik belirlilik</w:t>
            </w:r>
          </w:p>
        </w:tc>
        <w:tc>
          <w:tcPr>
            <w:tcW w:w="791" w:type="dxa"/>
            <w:vAlign w:val="center"/>
          </w:tcPr>
          <w:p w:rsidR="00183D38" w:rsidRDefault="00183D38" w:rsidP="00183D38">
            <w:pPr>
              <w:jc w:val="center"/>
            </w:pPr>
            <w:r w:rsidRPr="00D036AC">
              <w:rPr>
                <w:sz w:val="18"/>
                <w:szCs w:val="18"/>
              </w:rPr>
              <w:t>5</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-1.7</w:t>
            </w:r>
          </w:p>
        </w:tc>
        <w:tc>
          <w:tcPr>
            <w:tcW w:w="944" w:type="dxa"/>
            <w:vAlign w:val="center"/>
          </w:tcPr>
          <w:p w:rsidR="00183D38" w:rsidRDefault="00183D38" w:rsidP="00183D38">
            <w:pPr>
              <w:jc w:val="center"/>
              <w:rPr>
                <w:sz w:val="18"/>
                <w:szCs w:val="18"/>
              </w:rPr>
            </w:pPr>
            <w:r>
              <w:rPr>
                <w:sz w:val="18"/>
                <w:szCs w:val="18"/>
              </w:rPr>
              <w:t>0.345</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5.5</w:t>
            </w:r>
          </w:p>
        </w:tc>
        <w:tc>
          <w:tcPr>
            <w:tcW w:w="1003" w:type="dxa"/>
            <w:vAlign w:val="center"/>
          </w:tcPr>
          <w:p w:rsidR="00183D38" w:rsidRDefault="00183D38" w:rsidP="00183D38">
            <w:pPr>
              <w:jc w:val="center"/>
              <w:rPr>
                <w:sz w:val="18"/>
                <w:szCs w:val="18"/>
              </w:rPr>
            </w:pPr>
            <w:r>
              <w:rPr>
                <w:sz w:val="18"/>
                <w:szCs w:val="18"/>
              </w:rPr>
              <w:t>0.345</w:t>
            </w:r>
          </w:p>
        </w:tc>
        <w:tc>
          <w:tcPr>
            <w:tcW w:w="560" w:type="dxa"/>
            <w:vAlign w:val="center"/>
          </w:tcPr>
          <w:p w:rsidR="00183D38" w:rsidRDefault="00183D38" w:rsidP="00183D38">
            <w:pPr>
              <w:jc w:val="center"/>
              <w:rPr>
                <w:sz w:val="18"/>
                <w:szCs w:val="18"/>
              </w:rPr>
            </w:pPr>
          </w:p>
        </w:tc>
      </w:tr>
      <w:tr w:rsidR="00183D38" w:rsidRPr="003445A4" w:rsidTr="00183D38">
        <w:trPr>
          <w:trHeight w:val="214"/>
        </w:trPr>
        <w:tc>
          <w:tcPr>
            <w:tcW w:w="2119" w:type="dxa"/>
            <w:vAlign w:val="center"/>
          </w:tcPr>
          <w:p w:rsidR="00183D38" w:rsidRPr="003445A4" w:rsidRDefault="00183D38" w:rsidP="00183D38">
            <w:pPr>
              <w:jc w:val="right"/>
              <w:rPr>
                <w:sz w:val="18"/>
                <w:szCs w:val="18"/>
              </w:rPr>
            </w:pPr>
            <w:r>
              <w:rPr>
                <w:sz w:val="18"/>
                <w:szCs w:val="18"/>
              </w:rPr>
              <w:t>Departmanlaşma derecesi</w:t>
            </w:r>
          </w:p>
        </w:tc>
        <w:tc>
          <w:tcPr>
            <w:tcW w:w="791" w:type="dxa"/>
            <w:vAlign w:val="center"/>
          </w:tcPr>
          <w:p w:rsidR="00183D38" w:rsidRDefault="00183D38" w:rsidP="00183D38">
            <w:pPr>
              <w:jc w:val="center"/>
            </w:pPr>
            <w:r w:rsidRPr="00D036AC">
              <w:rPr>
                <w:sz w:val="18"/>
                <w:szCs w:val="18"/>
              </w:rPr>
              <w:t>5</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-1.0</w:t>
            </w:r>
          </w:p>
        </w:tc>
        <w:tc>
          <w:tcPr>
            <w:tcW w:w="944" w:type="dxa"/>
            <w:vAlign w:val="center"/>
          </w:tcPr>
          <w:p w:rsidR="00183D38" w:rsidRDefault="00183D38" w:rsidP="00183D38">
            <w:pPr>
              <w:jc w:val="center"/>
              <w:rPr>
                <w:sz w:val="18"/>
                <w:szCs w:val="18"/>
              </w:rPr>
            </w:pPr>
            <w:r>
              <w:rPr>
                <w:sz w:val="18"/>
                <w:szCs w:val="18"/>
              </w:rPr>
              <w:t>0.123</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1.3</w:t>
            </w:r>
          </w:p>
        </w:tc>
        <w:tc>
          <w:tcPr>
            <w:tcW w:w="1003" w:type="dxa"/>
            <w:vAlign w:val="center"/>
          </w:tcPr>
          <w:p w:rsidR="00183D38" w:rsidRDefault="00183D38" w:rsidP="00183D38">
            <w:pPr>
              <w:jc w:val="center"/>
              <w:rPr>
                <w:sz w:val="18"/>
                <w:szCs w:val="18"/>
              </w:rPr>
            </w:pPr>
            <w:r>
              <w:rPr>
                <w:sz w:val="18"/>
                <w:szCs w:val="18"/>
              </w:rPr>
              <w:t>0.123</w:t>
            </w:r>
          </w:p>
        </w:tc>
        <w:tc>
          <w:tcPr>
            <w:tcW w:w="560" w:type="dxa"/>
            <w:vAlign w:val="center"/>
          </w:tcPr>
          <w:p w:rsidR="00183D38" w:rsidRDefault="00183D38" w:rsidP="00183D38">
            <w:pPr>
              <w:jc w:val="center"/>
              <w:rPr>
                <w:sz w:val="18"/>
                <w:szCs w:val="18"/>
              </w:rPr>
            </w:pPr>
          </w:p>
        </w:tc>
      </w:tr>
      <w:tr w:rsidR="00183D38" w:rsidRPr="003445A4" w:rsidTr="00183D38">
        <w:trPr>
          <w:trHeight w:val="145"/>
        </w:trPr>
        <w:tc>
          <w:tcPr>
            <w:tcW w:w="2119" w:type="dxa"/>
            <w:vAlign w:val="center"/>
          </w:tcPr>
          <w:p w:rsidR="00183D38" w:rsidRDefault="00183D38" w:rsidP="00183D38">
            <w:pPr>
              <w:jc w:val="right"/>
              <w:rPr>
                <w:sz w:val="18"/>
                <w:szCs w:val="18"/>
              </w:rPr>
            </w:pPr>
            <w:r>
              <w:rPr>
                <w:sz w:val="18"/>
                <w:szCs w:val="18"/>
              </w:rPr>
              <w:t>İletişim kanallarının açıklığı</w:t>
            </w:r>
          </w:p>
        </w:tc>
        <w:tc>
          <w:tcPr>
            <w:tcW w:w="791" w:type="dxa"/>
            <w:vAlign w:val="center"/>
          </w:tcPr>
          <w:p w:rsidR="00183D38" w:rsidRDefault="00183D38" w:rsidP="00183D38">
            <w:pPr>
              <w:jc w:val="center"/>
            </w:pPr>
            <w:r w:rsidRPr="00D036AC">
              <w:rPr>
                <w:sz w:val="18"/>
                <w:szCs w:val="18"/>
              </w:rPr>
              <w:t>5</w:t>
            </w:r>
          </w:p>
        </w:tc>
        <w:tc>
          <w:tcPr>
            <w:tcW w:w="775" w:type="dxa"/>
            <w:vAlign w:val="center"/>
          </w:tcPr>
          <w:p w:rsidR="00183D38" w:rsidRDefault="00183D38" w:rsidP="00183D38">
            <w:pPr>
              <w:jc w:val="center"/>
            </w:pPr>
            <w:r>
              <w:rPr>
                <w:sz w:val="18"/>
                <w:szCs w:val="18"/>
              </w:rPr>
              <w:t>60</w:t>
            </w:r>
          </w:p>
        </w:tc>
        <w:tc>
          <w:tcPr>
            <w:tcW w:w="787" w:type="dxa"/>
            <w:vAlign w:val="center"/>
          </w:tcPr>
          <w:p w:rsidR="00183D38" w:rsidRPr="003445A4" w:rsidRDefault="00183D38" w:rsidP="00183D38">
            <w:pPr>
              <w:jc w:val="center"/>
              <w:rPr>
                <w:sz w:val="18"/>
                <w:szCs w:val="18"/>
              </w:rPr>
            </w:pPr>
            <w:r>
              <w:rPr>
                <w:sz w:val="18"/>
                <w:szCs w:val="18"/>
              </w:rPr>
              <w:t>-1.3</w:t>
            </w:r>
          </w:p>
        </w:tc>
        <w:tc>
          <w:tcPr>
            <w:tcW w:w="944" w:type="dxa"/>
            <w:vAlign w:val="center"/>
          </w:tcPr>
          <w:p w:rsidR="00183D38" w:rsidRDefault="00183D38" w:rsidP="00183D38">
            <w:pPr>
              <w:jc w:val="center"/>
              <w:rPr>
                <w:sz w:val="18"/>
                <w:szCs w:val="18"/>
              </w:rPr>
            </w:pPr>
            <w:r>
              <w:rPr>
                <w:sz w:val="18"/>
                <w:szCs w:val="18"/>
              </w:rPr>
              <w:t>0.345</w:t>
            </w:r>
          </w:p>
        </w:tc>
        <w:tc>
          <w:tcPr>
            <w:tcW w:w="619" w:type="dxa"/>
            <w:vAlign w:val="center"/>
          </w:tcPr>
          <w:p w:rsidR="00183D38" w:rsidRDefault="00183D38" w:rsidP="00183D38">
            <w:pPr>
              <w:jc w:val="center"/>
              <w:rPr>
                <w:sz w:val="18"/>
                <w:szCs w:val="18"/>
              </w:rPr>
            </w:pPr>
          </w:p>
        </w:tc>
        <w:tc>
          <w:tcPr>
            <w:tcW w:w="787" w:type="dxa"/>
            <w:vAlign w:val="center"/>
          </w:tcPr>
          <w:p w:rsidR="00183D38" w:rsidRPr="003445A4" w:rsidRDefault="00183D38" w:rsidP="00183D38">
            <w:pPr>
              <w:jc w:val="center"/>
              <w:rPr>
                <w:sz w:val="18"/>
                <w:szCs w:val="18"/>
              </w:rPr>
            </w:pPr>
            <w:r>
              <w:rPr>
                <w:sz w:val="18"/>
                <w:szCs w:val="18"/>
              </w:rPr>
              <w:t>2.2</w:t>
            </w:r>
          </w:p>
        </w:tc>
        <w:tc>
          <w:tcPr>
            <w:tcW w:w="1003" w:type="dxa"/>
            <w:vAlign w:val="center"/>
          </w:tcPr>
          <w:p w:rsidR="00183D38" w:rsidRDefault="00183D38" w:rsidP="00183D38">
            <w:pPr>
              <w:jc w:val="center"/>
              <w:rPr>
                <w:sz w:val="18"/>
                <w:szCs w:val="18"/>
              </w:rPr>
            </w:pPr>
            <w:r>
              <w:rPr>
                <w:sz w:val="18"/>
                <w:szCs w:val="18"/>
              </w:rPr>
              <w:t>0.345</w:t>
            </w:r>
          </w:p>
        </w:tc>
        <w:tc>
          <w:tcPr>
            <w:tcW w:w="560" w:type="dxa"/>
            <w:vAlign w:val="center"/>
          </w:tcPr>
          <w:p w:rsidR="00183D38" w:rsidRDefault="00183D38" w:rsidP="00183D38">
            <w:pPr>
              <w:jc w:val="center"/>
              <w:rPr>
                <w:sz w:val="18"/>
                <w:szCs w:val="18"/>
              </w:rPr>
            </w:pPr>
          </w:p>
        </w:tc>
      </w:tr>
    </w:tbl>
    <w:p w:rsidR="00767DC5" w:rsidRDefault="00767DC5" w:rsidP="00767DC5">
      <w:pPr>
        <w:spacing w:after="0"/>
      </w:pPr>
    </w:p>
    <w:p w:rsidR="00767DC5" w:rsidRDefault="00767DC5" w:rsidP="003A0CEC">
      <w:pPr>
        <w:spacing w:after="0" w:line="240" w:lineRule="auto"/>
        <w:jc w:val="both"/>
      </w:pPr>
    </w:p>
    <w:p w:rsidR="008A261A" w:rsidRDefault="00BA62A2" w:rsidP="003A0CEC">
      <w:pPr>
        <w:spacing w:after="0" w:line="240" w:lineRule="auto"/>
        <w:jc w:val="both"/>
      </w:pPr>
      <w:r>
        <w:t>Tablo 2</w:t>
      </w:r>
      <w:r w:rsidR="008A261A">
        <w:t xml:space="preserve"> incelendiğinde ….. Çarpıklık ve basıklık değerleri açısından normal da</w:t>
      </w:r>
      <w:r>
        <w:t>ğılım özelliği gösterdiği anlaşı</w:t>
      </w:r>
      <w:r w:rsidR="008A261A">
        <w:t xml:space="preserve">lmıştır. </w:t>
      </w:r>
      <w:r w:rsidR="00224809">
        <w:t>Burada çarpıklık ve basıklık istatistik değerini standart hata değerlerine bölüyoruz. Çıkan z değeri eğer 1,96’dan büyükse verilerin normal dağılımdan çarpık veya basık/sivri (ba-sivlik</w:t>
      </w:r>
      <w:bookmarkStart w:id="0" w:name="_GoBack"/>
      <w:bookmarkEnd w:id="0"/>
      <w:r w:rsidR="00224809">
        <w:t xml:space="preserve">) olduğu kararına varıyoruz. </w:t>
      </w:r>
    </w:p>
    <w:p w:rsidR="003A0CEC" w:rsidRDefault="003A0CEC" w:rsidP="00A93991">
      <w:pPr>
        <w:jc w:val="both"/>
      </w:pPr>
    </w:p>
    <w:p w:rsidR="00105A8C" w:rsidRDefault="00105A8C" w:rsidP="00A93991">
      <w:pPr>
        <w:jc w:val="both"/>
      </w:pPr>
      <w:r>
        <w:rPr>
          <w:noProof/>
          <w:lang w:eastAsia="tr-TR"/>
        </w:rPr>
        <w:drawing>
          <wp:inline distT="0" distB="0" distL="0" distR="0" wp14:anchorId="6CF94F7B" wp14:editId="1E091CAA">
            <wp:extent cx="2857500" cy="15621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002" t="9687" r="23053" b="39063"/>
                    <a:stretch/>
                  </pic:blipFill>
                  <pic:spPr bwMode="auto">
                    <a:xfrm>
                      <a:off x="0" y="0"/>
                      <a:ext cx="2858711" cy="1562762"/>
                    </a:xfrm>
                    <a:prstGeom prst="rect">
                      <a:avLst/>
                    </a:prstGeom>
                    <a:ln>
                      <a:noFill/>
                    </a:ln>
                    <a:extLst>
                      <a:ext uri="{53640926-AAD7-44D8-BBD7-CCE9431645EC}">
                        <a14:shadowObscured xmlns:a14="http://schemas.microsoft.com/office/drawing/2010/main"/>
                      </a:ext>
                    </a:extLst>
                  </pic:spPr>
                </pic:pic>
              </a:graphicData>
            </a:graphic>
          </wp:inline>
        </w:drawing>
      </w:r>
    </w:p>
    <w:p w:rsidR="008B2B94" w:rsidRDefault="00424A0C" w:rsidP="00A93991">
      <w:pPr>
        <w:jc w:val="both"/>
      </w:pPr>
      <w:r>
        <w:rPr>
          <w:b/>
        </w:rPr>
        <w:tab/>
      </w:r>
      <w:r w:rsidR="00F5213D">
        <w:rPr>
          <w:b/>
        </w:rPr>
        <w:t>G</w:t>
      </w:r>
      <w:r w:rsidR="00A54555">
        <w:rPr>
          <w:b/>
        </w:rPr>
        <w:t xml:space="preserve">eçerlilik </w:t>
      </w:r>
      <w:r w:rsidR="00F5213D">
        <w:rPr>
          <w:b/>
        </w:rPr>
        <w:t>analizleri</w:t>
      </w:r>
      <w:r w:rsidR="008B2B94">
        <w:t xml:space="preserve">. </w:t>
      </w:r>
      <w:r w:rsidR="00F5213D">
        <w:t xml:space="preserve">Geçerlilik analizi yüzey, içerik ve yapısal geçerlilik olmak üzere üç aşamada gerçekleştirilmiştir.  </w:t>
      </w:r>
      <w:r w:rsidR="000F7FB9">
        <w:t>Yapısal</w:t>
      </w:r>
      <w:r w:rsidR="00F5213D">
        <w:t xml:space="preserve"> geçerlilik analizleri </w:t>
      </w:r>
      <w:r w:rsidR="000F7FB9">
        <w:t xml:space="preserve">asıl örneklem üzerinde tekrar yapılmıştır. Fakat bu aşamada dört hakemden kullanılan ölçeklerin yüzey ve içerik geçerliliği konusunda görüşleri alınmış, daha sonra elde edilen veriler üzerinde yapısal geçerlilik analizleri gerçekleştirilmiştir. </w:t>
      </w:r>
      <w:r w:rsidR="008B2B94">
        <w:t xml:space="preserve">Örneklem verisi 60 katılımcıyla sınırlı olsa da bu yönde yapılacak analizlerin asıl araştırmaya belli ölçüde veri ve bilgi sağlayacağı </w:t>
      </w:r>
      <w:proofErr w:type="spellStart"/>
      <w:r w:rsidR="008B2B94">
        <w:t>düşünücesiyle</w:t>
      </w:r>
      <w:proofErr w:type="spellEnd"/>
      <w:r w:rsidR="008B2B94">
        <w:t xml:space="preserve"> teşhis amaçlı güvenilirlik ve geçerlilik analizi çalışmaları yapılmıştır. </w:t>
      </w:r>
    </w:p>
    <w:p w:rsidR="008B2B94" w:rsidRDefault="008B2B94" w:rsidP="00A93991">
      <w:pPr>
        <w:jc w:val="both"/>
      </w:pPr>
      <w:r>
        <w:t xml:space="preserve">İlk aşamada ölçeklerin yapısal geçerlilikleri üzerinde durulmuştur. Yapısal geçerliliği sağlıklı bir şekilde belirlemek için 60 kişilik örneklem gurubu yeterli olmadığından </w:t>
      </w:r>
      <w:r w:rsidR="00960A82">
        <w:t xml:space="preserve">alt boyutların her biri ayrı bir ölçek gibi değerlendirilmiş ve bu ölçekler arasındaki korelasyon değerlerine bakılmıştır. İkinci aşamada örneklem yetersiz olsa da tüm ölçeğin faktöriyel yapıları değişik sınama yöntemleriyle belirlenerek verilerin nasıl bir faktöriyel yapı ortaya koyduğu belirlenmeyi çalışılmıştır. </w:t>
      </w:r>
    </w:p>
    <w:p w:rsidR="00E569FF" w:rsidRDefault="00BF21CA" w:rsidP="00A93991">
      <w:pPr>
        <w:jc w:val="both"/>
      </w:pPr>
      <w:r>
        <w:t>Tablo 2</w:t>
      </w:r>
      <w:r w:rsidR="00E569FF">
        <w:t>. Boyutlar Arası Korelasyon Katsayıları</w:t>
      </w:r>
    </w:p>
    <w:tbl>
      <w:tblPr>
        <w:tblStyle w:val="TabloKlavuzu"/>
        <w:tblW w:w="0" w:type="auto"/>
        <w:tblInd w:w="108" w:type="dxa"/>
        <w:tblLook w:val="04A0" w:firstRow="1" w:lastRow="0" w:firstColumn="1" w:lastColumn="0" w:noHBand="0" w:noVBand="1"/>
      </w:tblPr>
      <w:tblGrid>
        <w:gridCol w:w="1797"/>
        <w:gridCol w:w="549"/>
        <w:gridCol w:w="549"/>
        <w:gridCol w:w="549"/>
        <w:gridCol w:w="555"/>
        <w:gridCol w:w="549"/>
        <w:gridCol w:w="549"/>
        <w:gridCol w:w="549"/>
        <w:gridCol w:w="549"/>
        <w:gridCol w:w="549"/>
        <w:gridCol w:w="549"/>
        <w:gridCol w:w="549"/>
        <w:gridCol w:w="543"/>
      </w:tblGrid>
      <w:tr w:rsidR="00E569FF" w:rsidRPr="003445A4" w:rsidTr="00107241">
        <w:tc>
          <w:tcPr>
            <w:tcW w:w="1843" w:type="dxa"/>
          </w:tcPr>
          <w:p w:rsidR="00E569FF" w:rsidRPr="003445A4" w:rsidRDefault="00E569FF" w:rsidP="00C10DC8">
            <w:pPr>
              <w:rPr>
                <w:sz w:val="18"/>
                <w:szCs w:val="18"/>
              </w:rPr>
            </w:pPr>
          </w:p>
        </w:tc>
        <w:tc>
          <w:tcPr>
            <w:tcW w:w="564" w:type="dxa"/>
            <w:vAlign w:val="center"/>
          </w:tcPr>
          <w:p w:rsidR="00E569FF" w:rsidRPr="003445A4" w:rsidRDefault="00107241" w:rsidP="00C10DC8">
            <w:pPr>
              <w:jc w:val="center"/>
              <w:rPr>
                <w:i/>
                <w:sz w:val="18"/>
                <w:szCs w:val="18"/>
              </w:rPr>
            </w:pPr>
            <w:r>
              <w:rPr>
                <w:i/>
                <w:sz w:val="18"/>
                <w:szCs w:val="18"/>
              </w:rPr>
              <w:t>1</w:t>
            </w:r>
          </w:p>
        </w:tc>
        <w:tc>
          <w:tcPr>
            <w:tcW w:w="564" w:type="dxa"/>
            <w:vAlign w:val="center"/>
          </w:tcPr>
          <w:p w:rsidR="00E569FF" w:rsidRPr="003445A4" w:rsidRDefault="00107241" w:rsidP="00C10DC8">
            <w:pPr>
              <w:jc w:val="center"/>
              <w:rPr>
                <w:i/>
                <w:sz w:val="18"/>
                <w:szCs w:val="18"/>
              </w:rPr>
            </w:pPr>
            <w:r>
              <w:rPr>
                <w:i/>
                <w:sz w:val="18"/>
                <w:szCs w:val="18"/>
              </w:rPr>
              <w:t>2</w:t>
            </w:r>
          </w:p>
        </w:tc>
        <w:tc>
          <w:tcPr>
            <w:tcW w:w="564" w:type="dxa"/>
            <w:vAlign w:val="center"/>
          </w:tcPr>
          <w:p w:rsidR="00E569FF" w:rsidRPr="003445A4" w:rsidRDefault="00107241" w:rsidP="00C10DC8">
            <w:pPr>
              <w:jc w:val="center"/>
              <w:rPr>
                <w:i/>
                <w:sz w:val="18"/>
                <w:szCs w:val="18"/>
              </w:rPr>
            </w:pPr>
            <w:r>
              <w:rPr>
                <w:i/>
                <w:sz w:val="18"/>
                <w:szCs w:val="18"/>
              </w:rPr>
              <w:t>3</w:t>
            </w:r>
          </w:p>
        </w:tc>
        <w:tc>
          <w:tcPr>
            <w:tcW w:w="564" w:type="dxa"/>
            <w:vAlign w:val="center"/>
          </w:tcPr>
          <w:p w:rsidR="00E569FF" w:rsidRPr="003445A4" w:rsidRDefault="00107241" w:rsidP="00C10DC8">
            <w:pPr>
              <w:jc w:val="center"/>
              <w:rPr>
                <w:i/>
                <w:sz w:val="18"/>
                <w:szCs w:val="18"/>
              </w:rPr>
            </w:pPr>
            <w:r>
              <w:rPr>
                <w:i/>
                <w:sz w:val="18"/>
                <w:szCs w:val="18"/>
              </w:rPr>
              <w:t>4</w:t>
            </w:r>
          </w:p>
        </w:tc>
        <w:tc>
          <w:tcPr>
            <w:tcW w:w="564" w:type="dxa"/>
            <w:vAlign w:val="center"/>
          </w:tcPr>
          <w:p w:rsidR="00E569FF" w:rsidRPr="003445A4" w:rsidRDefault="00107241" w:rsidP="00C10DC8">
            <w:pPr>
              <w:jc w:val="center"/>
              <w:rPr>
                <w:i/>
                <w:sz w:val="18"/>
                <w:szCs w:val="18"/>
              </w:rPr>
            </w:pPr>
            <w:r>
              <w:rPr>
                <w:i/>
                <w:sz w:val="18"/>
                <w:szCs w:val="18"/>
              </w:rPr>
              <w:t>5</w:t>
            </w:r>
          </w:p>
        </w:tc>
        <w:tc>
          <w:tcPr>
            <w:tcW w:w="564" w:type="dxa"/>
            <w:vAlign w:val="center"/>
          </w:tcPr>
          <w:p w:rsidR="00E569FF" w:rsidRPr="003445A4" w:rsidRDefault="00107241" w:rsidP="00C10DC8">
            <w:pPr>
              <w:jc w:val="center"/>
              <w:rPr>
                <w:i/>
                <w:sz w:val="18"/>
                <w:szCs w:val="18"/>
              </w:rPr>
            </w:pPr>
            <w:r>
              <w:rPr>
                <w:i/>
                <w:sz w:val="18"/>
                <w:szCs w:val="18"/>
              </w:rPr>
              <w:t>66</w:t>
            </w:r>
          </w:p>
        </w:tc>
        <w:tc>
          <w:tcPr>
            <w:tcW w:w="564" w:type="dxa"/>
            <w:vAlign w:val="center"/>
          </w:tcPr>
          <w:p w:rsidR="00E569FF" w:rsidRPr="003445A4" w:rsidRDefault="00107241" w:rsidP="00C10DC8">
            <w:pPr>
              <w:jc w:val="center"/>
              <w:rPr>
                <w:i/>
                <w:sz w:val="18"/>
                <w:szCs w:val="18"/>
              </w:rPr>
            </w:pPr>
            <w:r>
              <w:rPr>
                <w:i/>
                <w:sz w:val="18"/>
                <w:szCs w:val="18"/>
              </w:rPr>
              <w:t>7</w:t>
            </w:r>
          </w:p>
        </w:tc>
        <w:tc>
          <w:tcPr>
            <w:tcW w:w="564" w:type="dxa"/>
            <w:vAlign w:val="center"/>
          </w:tcPr>
          <w:p w:rsidR="00E569FF" w:rsidRPr="003445A4" w:rsidRDefault="00107241" w:rsidP="00C10DC8">
            <w:pPr>
              <w:jc w:val="center"/>
              <w:rPr>
                <w:i/>
                <w:sz w:val="18"/>
                <w:szCs w:val="18"/>
              </w:rPr>
            </w:pPr>
            <w:r>
              <w:rPr>
                <w:i/>
                <w:sz w:val="18"/>
                <w:szCs w:val="18"/>
              </w:rPr>
              <w:t>8</w:t>
            </w:r>
          </w:p>
        </w:tc>
        <w:tc>
          <w:tcPr>
            <w:tcW w:w="564" w:type="dxa"/>
            <w:vAlign w:val="center"/>
          </w:tcPr>
          <w:p w:rsidR="00E569FF" w:rsidRPr="003445A4" w:rsidRDefault="00107241" w:rsidP="00C10DC8">
            <w:pPr>
              <w:jc w:val="center"/>
              <w:rPr>
                <w:i/>
                <w:sz w:val="18"/>
                <w:szCs w:val="18"/>
              </w:rPr>
            </w:pPr>
            <w:r>
              <w:rPr>
                <w:i/>
                <w:sz w:val="18"/>
                <w:szCs w:val="18"/>
              </w:rPr>
              <w:t>9</w:t>
            </w:r>
          </w:p>
        </w:tc>
        <w:tc>
          <w:tcPr>
            <w:tcW w:w="564" w:type="dxa"/>
            <w:vAlign w:val="center"/>
          </w:tcPr>
          <w:p w:rsidR="00E569FF" w:rsidRPr="003445A4" w:rsidRDefault="00107241" w:rsidP="00C10DC8">
            <w:pPr>
              <w:jc w:val="center"/>
              <w:rPr>
                <w:i/>
                <w:sz w:val="18"/>
                <w:szCs w:val="18"/>
              </w:rPr>
            </w:pPr>
            <w:r>
              <w:rPr>
                <w:i/>
                <w:sz w:val="18"/>
                <w:szCs w:val="18"/>
              </w:rPr>
              <w:t>10</w:t>
            </w:r>
          </w:p>
        </w:tc>
        <w:tc>
          <w:tcPr>
            <w:tcW w:w="564" w:type="dxa"/>
            <w:vAlign w:val="center"/>
          </w:tcPr>
          <w:p w:rsidR="00E569FF" w:rsidRPr="003445A4" w:rsidRDefault="00107241" w:rsidP="00C10DC8">
            <w:pPr>
              <w:jc w:val="center"/>
              <w:rPr>
                <w:i/>
                <w:sz w:val="18"/>
                <w:szCs w:val="18"/>
              </w:rPr>
            </w:pPr>
            <w:r>
              <w:rPr>
                <w:i/>
                <w:sz w:val="18"/>
                <w:szCs w:val="18"/>
              </w:rPr>
              <w:t>11</w:t>
            </w:r>
          </w:p>
        </w:tc>
        <w:tc>
          <w:tcPr>
            <w:tcW w:w="564" w:type="dxa"/>
            <w:vAlign w:val="center"/>
          </w:tcPr>
          <w:p w:rsidR="00E569FF" w:rsidRPr="003445A4" w:rsidRDefault="00107241" w:rsidP="00C10DC8">
            <w:pPr>
              <w:jc w:val="center"/>
              <w:rPr>
                <w:i/>
                <w:sz w:val="18"/>
                <w:szCs w:val="18"/>
              </w:rPr>
            </w:pPr>
            <w:r>
              <w:rPr>
                <w:i/>
                <w:sz w:val="18"/>
                <w:szCs w:val="18"/>
              </w:rPr>
              <w:t>12</w:t>
            </w:r>
          </w:p>
        </w:tc>
      </w:tr>
      <w:tr w:rsidR="00E569FF" w:rsidRPr="003445A4" w:rsidTr="00107241">
        <w:tc>
          <w:tcPr>
            <w:tcW w:w="1843" w:type="dxa"/>
          </w:tcPr>
          <w:p w:rsidR="00E569FF" w:rsidRPr="003445A4" w:rsidRDefault="00E569FF" w:rsidP="00C10DC8">
            <w:pPr>
              <w:jc w:val="both"/>
              <w:rPr>
                <w:sz w:val="18"/>
                <w:szCs w:val="18"/>
              </w:rPr>
            </w:pPr>
            <w:r>
              <w:rPr>
                <w:sz w:val="18"/>
                <w:szCs w:val="18"/>
              </w:rPr>
              <w:t xml:space="preserve">1. </w:t>
            </w:r>
            <w:r w:rsidRPr="008A232A">
              <w:rPr>
                <w:b/>
                <w:sz w:val="18"/>
                <w:szCs w:val="18"/>
              </w:rPr>
              <w:t>Yetkinlik ölçeği</w:t>
            </w: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c>
          <w:tcPr>
            <w:tcW w:w="564" w:type="dxa"/>
          </w:tcPr>
          <w:p w:rsidR="00E569FF" w:rsidRPr="003445A4" w:rsidRDefault="00E569FF" w:rsidP="00C10DC8">
            <w:pPr>
              <w:jc w:val="center"/>
              <w:rPr>
                <w:sz w:val="18"/>
                <w:szCs w:val="18"/>
              </w:rPr>
            </w:pPr>
          </w:p>
        </w:tc>
      </w:tr>
      <w:tr w:rsidR="00107241" w:rsidRPr="003445A4" w:rsidTr="00107241">
        <w:tc>
          <w:tcPr>
            <w:tcW w:w="1843" w:type="dxa"/>
          </w:tcPr>
          <w:p w:rsidR="00107241" w:rsidRPr="003445A4" w:rsidRDefault="00233618" w:rsidP="00C10DC8">
            <w:pPr>
              <w:jc w:val="both"/>
              <w:rPr>
                <w:sz w:val="18"/>
                <w:szCs w:val="18"/>
              </w:rPr>
            </w:pPr>
            <w:r>
              <w:rPr>
                <w:noProof/>
                <w:sz w:val="18"/>
                <w:szCs w:val="18"/>
                <w:lang w:eastAsia="tr-TR"/>
              </w:rPr>
              <mc:AlternateContent>
                <mc:Choice Requires="wps">
                  <w:drawing>
                    <wp:anchor distT="0" distB="0" distL="114300" distR="114300" simplePos="0" relativeHeight="251659264" behindDoc="0" locked="0" layoutInCell="1" allowOverlap="1">
                      <wp:simplePos x="0" y="0"/>
                      <wp:positionH relativeFrom="column">
                        <wp:posOffset>-71755</wp:posOffset>
                      </wp:positionH>
                      <wp:positionV relativeFrom="paragraph">
                        <wp:posOffset>20320</wp:posOffset>
                      </wp:positionV>
                      <wp:extent cx="971550" cy="400050"/>
                      <wp:effectExtent l="0" t="0" r="19050" b="19050"/>
                      <wp:wrapNone/>
                      <wp:docPr id="2" name="Oval 2"/>
                      <wp:cNvGraphicFramePr/>
                      <a:graphic xmlns:a="http://schemas.openxmlformats.org/drawingml/2006/main">
                        <a:graphicData uri="http://schemas.microsoft.com/office/word/2010/wordprocessingShape">
                          <wps:wsp>
                            <wps:cNvSpPr/>
                            <wps:spPr>
                              <a:xfrm>
                                <a:off x="0" y="0"/>
                                <a:ext cx="971550" cy="400050"/>
                              </a:xfrm>
                              <a:prstGeom prst="ellipse">
                                <a:avLst/>
                              </a:prstGeom>
                              <a:noFill/>
                              <a:ln w="127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942D91" id="Oval 2" o:spid="_x0000_s1026" style="position:absolute;margin-left:-5.65pt;margin-top:1.6pt;width:76.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" filled="f" strokecolor="#5f497a [2407]" strokeweight="1pt"/>
                  </w:pict>
                </mc:Fallback>
              </mc:AlternateContent>
            </w:r>
            <w:r w:rsidR="00107241">
              <w:rPr>
                <w:sz w:val="18"/>
                <w:szCs w:val="18"/>
              </w:rPr>
              <w:t>2. Teknik</w:t>
            </w:r>
          </w:p>
        </w:tc>
        <w:tc>
          <w:tcPr>
            <w:tcW w:w="564" w:type="dxa"/>
          </w:tcPr>
          <w:p w:rsidR="00107241" w:rsidRPr="003445A4" w:rsidRDefault="00107241" w:rsidP="00E430A4">
            <w:pPr>
              <w:jc w:val="center"/>
              <w:rPr>
                <w:sz w:val="18"/>
                <w:szCs w:val="18"/>
              </w:rPr>
            </w:pPr>
            <w:r>
              <w:rPr>
                <w:sz w:val="18"/>
                <w:szCs w:val="18"/>
              </w:rPr>
              <w:t>.</w:t>
            </w:r>
            <w:r w:rsidR="00E430A4">
              <w:rPr>
                <w:sz w:val="18"/>
                <w:szCs w:val="18"/>
              </w:rPr>
              <w:t>90</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107241" w:rsidP="00C10DC8">
            <w:pPr>
              <w:jc w:val="both"/>
              <w:rPr>
                <w:sz w:val="18"/>
                <w:szCs w:val="18"/>
              </w:rPr>
            </w:pPr>
            <w:r>
              <w:rPr>
                <w:sz w:val="18"/>
                <w:szCs w:val="18"/>
              </w:rPr>
              <w:t>3. Kavramsal</w:t>
            </w:r>
          </w:p>
        </w:tc>
        <w:tc>
          <w:tcPr>
            <w:tcW w:w="564" w:type="dxa"/>
          </w:tcPr>
          <w:p w:rsidR="00107241" w:rsidRPr="003445A4" w:rsidRDefault="00107241" w:rsidP="00E430A4">
            <w:pPr>
              <w:jc w:val="center"/>
              <w:rPr>
                <w:sz w:val="18"/>
                <w:szCs w:val="18"/>
              </w:rPr>
            </w:pPr>
            <w:r>
              <w:rPr>
                <w:sz w:val="18"/>
                <w:szCs w:val="18"/>
              </w:rPr>
              <w:t>.</w:t>
            </w:r>
            <w:r w:rsidR="00E430A4">
              <w:rPr>
                <w:sz w:val="18"/>
                <w:szCs w:val="18"/>
              </w:rPr>
              <w:t>92</w:t>
            </w:r>
          </w:p>
        </w:tc>
        <w:tc>
          <w:tcPr>
            <w:tcW w:w="564" w:type="dxa"/>
          </w:tcPr>
          <w:p w:rsidR="00107241" w:rsidRPr="003445A4" w:rsidRDefault="00107241" w:rsidP="00E430A4">
            <w:pPr>
              <w:jc w:val="center"/>
              <w:rPr>
                <w:sz w:val="18"/>
                <w:szCs w:val="18"/>
              </w:rPr>
            </w:pPr>
            <w:r>
              <w:rPr>
                <w:sz w:val="18"/>
                <w:szCs w:val="18"/>
              </w:rPr>
              <w:t>.</w:t>
            </w:r>
            <w:r w:rsidR="00E430A4">
              <w:rPr>
                <w:sz w:val="18"/>
                <w:szCs w:val="18"/>
              </w:rPr>
              <w:t>77</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107241" w:rsidP="00C10DC8">
            <w:pPr>
              <w:jc w:val="both"/>
              <w:rPr>
                <w:sz w:val="18"/>
                <w:szCs w:val="18"/>
              </w:rPr>
            </w:pPr>
            <w:r>
              <w:rPr>
                <w:sz w:val="18"/>
                <w:szCs w:val="18"/>
              </w:rPr>
              <w:t>4. Beşeri</w:t>
            </w:r>
          </w:p>
        </w:tc>
        <w:tc>
          <w:tcPr>
            <w:tcW w:w="564" w:type="dxa"/>
          </w:tcPr>
          <w:p w:rsidR="00107241" w:rsidRPr="003445A4" w:rsidRDefault="00107241" w:rsidP="00E430A4">
            <w:pPr>
              <w:jc w:val="center"/>
              <w:rPr>
                <w:sz w:val="18"/>
                <w:szCs w:val="18"/>
              </w:rPr>
            </w:pPr>
            <w:r>
              <w:rPr>
                <w:sz w:val="18"/>
                <w:szCs w:val="18"/>
              </w:rPr>
              <w:t>.</w:t>
            </w:r>
            <w:r w:rsidR="00E430A4">
              <w:rPr>
                <w:sz w:val="18"/>
                <w:szCs w:val="18"/>
              </w:rPr>
              <w:t>89</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107241" w:rsidP="00C10DC8">
            <w:pPr>
              <w:jc w:val="both"/>
              <w:rPr>
                <w:sz w:val="18"/>
                <w:szCs w:val="18"/>
              </w:rPr>
            </w:pPr>
            <w:r>
              <w:rPr>
                <w:sz w:val="18"/>
                <w:szCs w:val="18"/>
              </w:rPr>
              <w:t xml:space="preserve">5. </w:t>
            </w:r>
            <w:r w:rsidRPr="008A232A">
              <w:rPr>
                <w:b/>
                <w:sz w:val="18"/>
                <w:szCs w:val="18"/>
              </w:rPr>
              <w:t>Örgütsel yapı</w:t>
            </w:r>
            <w:r>
              <w:rPr>
                <w:sz w:val="18"/>
                <w:szCs w:val="18"/>
              </w:rPr>
              <w:t xml:space="preserve"> </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r>
              <w:rPr>
                <w:sz w:val="18"/>
                <w:szCs w:val="18"/>
              </w:rPr>
              <w:t>.24.</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233618" w:rsidP="00C10DC8">
            <w:pPr>
              <w:jc w:val="both"/>
              <w:rPr>
                <w:sz w:val="18"/>
                <w:szCs w:val="18"/>
              </w:rPr>
            </w:pPr>
            <w:r>
              <w:rPr>
                <w:noProof/>
                <w:sz w:val="18"/>
                <w:szCs w:val="18"/>
                <w:lang w:eastAsia="tr-TR"/>
              </w:rPr>
              <mc:AlternateContent>
                <mc:Choice Requires="wps">
                  <w:drawing>
                    <wp:anchor distT="0" distB="0" distL="114300" distR="114300" simplePos="0" relativeHeight="251661312" behindDoc="0" locked="0" layoutInCell="1" allowOverlap="1" wp14:anchorId="1DF547BA" wp14:editId="65CD7469">
                      <wp:simplePos x="0" y="0"/>
                      <wp:positionH relativeFrom="column">
                        <wp:posOffset>-71755</wp:posOffset>
                      </wp:positionH>
                      <wp:positionV relativeFrom="paragraph">
                        <wp:posOffset>8255</wp:posOffset>
                      </wp:positionV>
                      <wp:extent cx="971550" cy="971550"/>
                      <wp:effectExtent l="0" t="0" r="19050" b="19050"/>
                      <wp:wrapNone/>
                      <wp:docPr id="3" name="Oval 3"/>
                      <wp:cNvGraphicFramePr/>
                      <a:graphic xmlns:a="http://schemas.openxmlformats.org/drawingml/2006/main">
                        <a:graphicData uri="http://schemas.microsoft.com/office/word/2010/wordprocessingShape">
                          <wps:wsp>
                            <wps:cNvSpPr/>
                            <wps:spPr>
                              <a:xfrm>
                                <a:off x="0" y="0"/>
                                <a:ext cx="971550" cy="971550"/>
                              </a:xfrm>
                              <a:prstGeom prst="ellipse">
                                <a:avLst/>
                              </a:prstGeom>
                              <a:noFill/>
                              <a:ln w="127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93DC44" id="Oval 3" o:spid="_x0000_s1026" style="position:absolute;margin-left:-5.65pt;margin-top:.65pt;width:76.5pt;height:7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" filled="f" strokecolor="#5f497a [2407]" strokeweight="1pt"/>
                  </w:pict>
                </mc:Fallback>
              </mc:AlternateContent>
            </w:r>
            <w:r w:rsidR="00107241">
              <w:rPr>
                <w:sz w:val="18"/>
                <w:szCs w:val="18"/>
              </w:rPr>
              <w:t>6. Merkezileşme</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r>
              <w:rPr>
                <w:sz w:val="18"/>
                <w:szCs w:val="18"/>
              </w:rPr>
              <w:t>.24.</w:t>
            </w:r>
          </w:p>
        </w:tc>
        <w:tc>
          <w:tcPr>
            <w:tcW w:w="564" w:type="dxa"/>
          </w:tcPr>
          <w:p w:rsidR="00107241" w:rsidRPr="003445A4" w:rsidRDefault="00107241" w:rsidP="00C10DC8">
            <w:pPr>
              <w:jc w:val="center"/>
              <w:rPr>
                <w:sz w:val="18"/>
                <w:szCs w:val="18"/>
              </w:rPr>
            </w:pPr>
            <w:r>
              <w:rPr>
                <w:sz w:val="18"/>
                <w:szCs w:val="18"/>
              </w:rPr>
              <w:t>.35</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107241" w:rsidP="00107241">
            <w:pPr>
              <w:rPr>
                <w:sz w:val="18"/>
                <w:szCs w:val="18"/>
              </w:rPr>
            </w:pPr>
            <w:r>
              <w:rPr>
                <w:sz w:val="18"/>
                <w:szCs w:val="18"/>
              </w:rPr>
              <w:t>7. amaçların belirliliği</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r>
              <w:rPr>
                <w:sz w:val="18"/>
                <w:szCs w:val="18"/>
              </w:rPr>
              <w:t>.24.</w:t>
            </w:r>
          </w:p>
        </w:tc>
        <w:tc>
          <w:tcPr>
            <w:tcW w:w="564" w:type="dxa"/>
          </w:tcPr>
          <w:p w:rsidR="00107241" w:rsidRPr="003445A4" w:rsidRDefault="00107241" w:rsidP="00C10DC8">
            <w:pPr>
              <w:jc w:val="center"/>
              <w:rPr>
                <w:sz w:val="18"/>
                <w:szCs w:val="18"/>
              </w:rPr>
            </w:pPr>
            <w:r>
              <w:rPr>
                <w:sz w:val="18"/>
                <w:szCs w:val="18"/>
              </w:rPr>
              <w:t>.35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107241" w:rsidP="00C10DC8">
            <w:pPr>
              <w:jc w:val="both"/>
              <w:rPr>
                <w:sz w:val="18"/>
                <w:szCs w:val="18"/>
              </w:rPr>
            </w:pPr>
            <w:r>
              <w:rPr>
                <w:sz w:val="18"/>
                <w:szCs w:val="18"/>
              </w:rPr>
              <w:t xml:space="preserve">8. iş bölümü </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r>
              <w:rPr>
                <w:sz w:val="18"/>
                <w:szCs w:val="18"/>
              </w:rPr>
              <w:t>.24.</w:t>
            </w:r>
          </w:p>
        </w:tc>
        <w:tc>
          <w:tcPr>
            <w:tcW w:w="564" w:type="dxa"/>
          </w:tcPr>
          <w:p w:rsidR="00107241" w:rsidRPr="003445A4" w:rsidRDefault="00107241" w:rsidP="00C10DC8">
            <w:pPr>
              <w:jc w:val="center"/>
              <w:rPr>
                <w:sz w:val="18"/>
                <w:szCs w:val="18"/>
              </w:rPr>
            </w:pPr>
            <w:r>
              <w:rPr>
                <w:sz w:val="18"/>
                <w:szCs w:val="18"/>
              </w:rPr>
              <w:t>.35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107241" w:rsidP="00C10DC8">
            <w:pPr>
              <w:jc w:val="both"/>
              <w:rPr>
                <w:sz w:val="18"/>
                <w:szCs w:val="18"/>
              </w:rPr>
            </w:pPr>
            <w:r>
              <w:rPr>
                <w:sz w:val="18"/>
                <w:szCs w:val="18"/>
              </w:rPr>
              <w:t>9. Örgüt kültürü</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r>
              <w:rPr>
                <w:sz w:val="18"/>
                <w:szCs w:val="18"/>
              </w:rPr>
              <w:t>.24.</w:t>
            </w:r>
          </w:p>
        </w:tc>
        <w:tc>
          <w:tcPr>
            <w:tcW w:w="564" w:type="dxa"/>
          </w:tcPr>
          <w:p w:rsidR="00107241" w:rsidRPr="003445A4" w:rsidRDefault="00107241" w:rsidP="00C10DC8">
            <w:pPr>
              <w:jc w:val="center"/>
              <w:rPr>
                <w:sz w:val="18"/>
                <w:szCs w:val="18"/>
              </w:rPr>
            </w:pPr>
            <w:r>
              <w:rPr>
                <w:sz w:val="18"/>
                <w:szCs w:val="18"/>
              </w:rPr>
              <w:t>.35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.25</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107241" w:rsidP="00C10DC8">
            <w:pPr>
              <w:jc w:val="both"/>
              <w:rPr>
                <w:sz w:val="18"/>
                <w:szCs w:val="18"/>
              </w:rPr>
            </w:pPr>
            <w:r>
              <w:rPr>
                <w:sz w:val="18"/>
                <w:szCs w:val="18"/>
              </w:rPr>
              <w:t xml:space="preserve">10. Stratejik </w:t>
            </w:r>
            <w:proofErr w:type="spellStart"/>
            <w:r>
              <w:rPr>
                <w:sz w:val="18"/>
                <w:szCs w:val="18"/>
              </w:rPr>
              <w:t>belililik</w:t>
            </w:r>
            <w:proofErr w:type="spellEnd"/>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r>
              <w:rPr>
                <w:sz w:val="18"/>
                <w:szCs w:val="18"/>
              </w:rPr>
              <w:t>.24.</w:t>
            </w:r>
          </w:p>
        </w:tc>
        <w:tc>
          <w:tcPr>
            <w:tcW w:w="564" w:type="dxa"/>
          </w:tcPr>
          <w:p w:rsidR="00107241" w:rsidRPr="003445A4" w:rsidRDefault="00107241" w:rsidP="00C10DC8">
            <w:pPr>
              <w:jc w:val="center"/>
              <w:rPr>
                <w:sz w:val="18"/>
                <w:szCs w:val="18"/>
              </w:rPr>
            </w:pPr>
            <w:r>
              <w:rPr>
                <w:sz w:val="18"/>
                <w:szCs w:val="18"/>
              </w:rPr>
              <w:t>.35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.25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Pr="003445A4" w:rsidRDefault="00107241" w:rsidP="00C10DC8">
            <w:pPr>
              <w:jc w:val="both"/>
              <w:rPr>
                <w:sz w:val="18"/>
                <w:szCs w:val="18"/>
              </w:rPr>
            </w:pPr>
            <w:r>
              <w:rPr>
                <w:sz w:val="18"/>
                <w:szCs w:val="18"/>
              </w:rPr>
              <w:t>11. Departmanlaşma</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r>
              <w:rPr>
                <w:sz w:val="18"/>
                <w:szCs w:val="18"/>
              </w:rPr>
              <w:t>.24.</w:t>
            </w:r>
          </w:p>
        </w:tc>
        <w:tc>
          <w:tcPr>
            <w:tcW w:w="564" w:type="dxa"/>
          </w:tcPr>
          <w:p w:rsidR="00107241" w:rsidRPr="003445A4" w:rsidRDefault="00107241" w:rsidP="00C10DC8">
            <w:pPr>
              <w:jc w:val="center"/>
              <w:rPr>
                <w:sz w:val="18"/>
                <w:szCs w:val="18"/>
              </w:rPr>
            </w:pPr>
            <w:r>
              <w:rPr>
                <w:sz w:val="18"/>
                <w:szCs w:val="18"/>
              </w:rPr>
              <w:t>.35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.25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r>
              <w:rPr>
                <w:sz w:val="18"/>
                <w:szCs w:val="18"/>
              </w:rPr>
              <w:t>.45</w:t>
            </w:r>
          </w:p>
        </w:tc>
        <w:tc>
          <w:tcPr>
            <w:tcW w:w="564" w:type="dxa"/>
          </w:tcPr>
          <w:p w:rsidR="00107241" w:rsidRPr="003445A4" w:rsidRDefault="00107241" w:rsidP="00C10DC8">
            <w:pPr>
              <w:jc w:val="center"/>
              <w:rPr>
                <w:sz w:val="18"/>
                <w:szCs w:val="18"/>
              </w:rPr>
            </w:pPr>
          </w:p>
        </w:tc>
        <w:tc>
          <w:tcPr>
            <w:tcW w:w="564" w:type="dxa"/>
          </w:tcPr>
          <w:p w:rsidR="00107241" w:rsidRPr="003445A4" w:rsidRDefault="00107241" w:rsidP="00C10DC8">
            <w:pPr>
              <w:jc w:val="center"/>
              <w:rPr>
                <w:sz w:val="18"/>
                <w:szCs w:val="18"/>
              </w:rPr>
            </w:pPr>
          </w:p>
        </w:tc>
      </w:tr>
      <w:tr w:rsidR="00107241" w:rsidRPr="003445A4" w:rsidTr="00107241">
        <w:tc>
          <w:tcPr>
            <w:tcW w:w="1843" w:type="dxa"/>
          </w:tcPr>
          <w:p w:rsidR="00107241" w:rsidRDefault="00107241" w:rsidP="00C10DC8">
            <w:pPr>
              <w:jc w:val="both"/>
              <w:rPr>
                <w:sz w:val="18"/>
                <w:szCs w:val="18"/>
              </w:rPr>
            </w:pPr>
            <w:r>
              <w:rPr>
                <w:sz w:val="18"/>
                <w:szCs w:val="18"/>
              </w:rPr>
              <w:t>12. amaç belirliliği</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.11</w:t>
            </w:r>
          </w:p>
        </w:tc>
        <w:tc>
          <w:tcPr>
            <w:tcW w:w="564" w:type="dxa"/>
          </w:tcPr>
          <w:p w:rsidR="00107241" w:rsidRPr="003445A4" w:rsidRDefault="00107241" w:rsidP="00C10DC8">
            <w:pPr>
              <w:jc w:val="center"/>
              <w:rPr>
                <w:sz w:val="18"/>
                <w:szCs w:val="18"/>
              </w:rPr>
            </w:pPr>
            <w:r>
              <w:rPr>
                <w:sz w:val="18"/>
                <w:szCs w:val="18"/>
              </w:rPr>
              <w:t>.15</w:t>
            </w:r>
          </w:p>
        </w:tc>
        <w:tc>
          <w:tcPr>
            <w:tcW w:w="564" w:type="dxa"/>
          </w:tcPr>
          <w:p w:rsidR="00107241" w:rsidRPr="003445A4" w:rsidRDefault="00107241" w:rsidP="00C10DC8">
            <w:pPr>
              <w:jc w:val="center"/>
              <w:rPr>
                <w:sz w:val="18"/>
                <w:szCs w:val="18"/>
              </w:rPr>
            </w:pPr>
            <w:r>
              <w:rPr>
                <w:sz w:val="18"/>
                <w:szCs w:val="18"/>
              </w:rPr>
              <w:t>.24.</w:t>
            </w:r>
          </w:p>
        </w:tc>
        <w:tc>
          <w:tcPr>
            <w:tcW w:w="564" w:type="dxa"/>
          </w:tcPr>
          <w:p w:rsidR="00107241" w:rsidRPr="003445A4" w:rsidRDefault="00107241" w:rsidP="00C10DC8">
            <w:pPr>
              <w:jc w:val="center"/>
              <w:rPr>
                <w:sz w:val="18"/>
                <w:szCs w:val="18"/>
              </w:rPr>
            </w:pPr>
            <w:r>
              <w:rPr>
                <w:sz w:val="18"/>
                <w:szCs w:val="18"/>
              </w:rPr>
              <w:t>.35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r>
              <w:rPr>
                <w:sz w:val="18"/>
                <w:szCs w:val="18"/>
              </w:rPr>
              <w:t>.23</w:t>
            </w:r>
          </w:p>
        </w:tc>
        <w:tc>
          <w:tcPr>
            <w:tcW w:w="564" w:type="dxa"/>
          </w:tcPr>
          <w:p w:rsidR="00107241" w:rsidRPr="003445A4" w:rsidRDefault="00107241" w:rsidP="00C10DC8">
            <w:pPr>
              <w:jc w:val="center"/>
              <w:rPr>
                <w:sz w:val="18"/>
                <w:szCs w:val="18"/>
              </w:rPr>
            </w:pPr>
            <w:r>
              <w:rPr>
                <w:sz w:val="18"/>
                <w:szCs w:val="18"/>
              </w:rPr>
              <w:t>.25</w:t>
            </w:r>
          </w:p>
        </w:tc>
        <w:tc>
          <w:tcPr>
            <w:tcW w:w="564" w:type="dxa"/>
          </w:tcPr>
          <w:p w:rsidR="00107241" w:rsidRPr="003445A4" w:rsidRDefault="00107241" w:rsidP="00C10DC8">
            <w:pPr>
              <w:jc w:val="center"/>
              <w:rPr>
                <w:sz w:val="18"/>
                <w:szCs w:val="18"/>
              </w:rPr>
            </w:pPr>
            <w:r>
              <w:rPr>
                <w:sz w:val="18"/>
                <w:szCs w:val="18"/>
              </w:rPr>
              <w:t>.67</w:t>
            </w:r>
          </w:p>
        </w:tc>
        <w:tc>
          <w:tcPr>
            <w:tcW w:w="564" w:type="dxa"/>
          </w:tcPr>
          <w:p w:rsidR="00107241" w:rsidRPr="003445A4" w:rsidRDefault="00107241" w:rsidP="00C10DC8">
            <w:pPr>
              <w:jc w:val="center"/>
              <w:rPr>
                <w:sz w:val="18"/>
                <w:szCs w:val="18"/>
              </w:rPr>
            </w:pPr>
            <w:r>
              <w:rPr>
                <w:sz w:val="18"/>
                <w:szCs w:val="18"/>
              </w:rPr>
              <w:t>.45</w:t>
            </w:r>
          </w:p>
        </w:tc>
        <w:tc>
          <w:tcPr>
            <w:tcW w:w="564" w:type="dxa"/>
          </w:tcPr>
          <w:p w:rsidR="00107241" w:rsidRPr="003445A4" w:rsidRDefault="00107241" w:rsidP="00C10DC8">
            <w:pPr>
              <w:jc w:val="center"/>
              <w:rPr>
                <w:sz w:val="18"/>
                <w:szCs w:val="18"/>
              </w:rPr>
            </w:pPr>
            <w:r>
              <w:rPr>
                <w:sz w:val="18"/>
                <w:szCs w:val="18"/>
              </w:rPr>
              <w:t>.87</w:t>
            </w:r>
          </w:p>
        </w:tc>
        <w:tc>
          <w:tcPr>
            <w:tcW w:w="564" w:type="dxa"/>
          </w:tcPr>
          <w:p w:rsidR="00107241" w:rsidRPr="003445A4" w:rsidRDefault="00107241" w:rsidP="00C10DC8">
            <w:pPr>
              <w:jc w:val="center"/>
              <w:rPr>
                <w:sz w:val="18"/>
                <w:szCs w:val="18"/>
              </w:rPr>
            </w:pPr>
          </w:p>
        </w:tc>
      </w:tr>
    </w:tbl>
    <w:p w:rsidR="00E569FF" w:rsidRDefault="00E569FF" w:rsidP="00A93991">
      <w:pPr>
        <w:jc w:val="both"/>
      </w:pPr>
    </w:p>
    <w:p w:rsidR="00936DC5" w:rsidRDefault="00FB2198" w:rsidP="00A93991">
      <w:pPr>
        <w:jc w:val="both"/>
      </w:pPr>
      <w:r>
        <w:t xml:space="preserve">Ölçeklerin boyutsal analiz çözümleri iki düzeyde yapılmıştır. Birinci düzeyde her iki kavramsal yapı SPSS ortamında faktör analizi yapılarak incelenmiştir. Bu sorgulamada faktörlerin öncül yapıları doğrulama durumu, faktör sayısı serbest bırakılarak ve faktör sayısı sabit tutarak analiz edilmiştir. Ölçeklerin her ikisinin de yazar tarafından geliştirilmiş olması nedeniyle faktöriyel yapıları 60 kişilik bir örneklemden saptamak </w:t>
      </w:r>
      <w:r w:rsidR="00737F66">
        <w:t xml:space="preserve">oldukça zordur. Bu nedenle bu analiz sonuçlarının yapısal farklılaşmada ne gibi bir durum oraya koyduğuna bakılmıştır. Örneklemin yeterli büyüklüğe sahip olmaması nedeniyle yapısal bütünlük her bir alt ölçeğin kendi içinde maddeler arası korelasyon değerleri ve maddelerin faktör yükleriyle ele alınarak değerlendirilmiştir. Faktör yükleri düşük olan maddelerin nihai ölçeğe alınmayarak alt boyutun veya alt ölçeğin yapıyı temsil etme gücü güçlendirilmeye çalışılmıştır. </w:t>
      </w:r>
    </w:p>
    <w:p w:rsidR="00737F66" w:rsidRDefault="00BF21CA" w:rsidP="00A93991">
      <w:pPr>
        <w:jc w:val="both"/>
      </w:pPr>
      <w:r>
        <w:t>Tablo 3</w:t>
      </w:r>
      <w:r w:rsidR="00737F66">
        <w:t>. Yetkinlik Ölçeğinin</w:t>
      </w:r>
      <w:r w:rsidR="006C2C2F">
        <w:t xml:space="preserve"> Faktöriyel Yapı Analizleri</w:t>
      </w:r>
    </w:p>
    <w:tbl>
      <w:tblPr>
        <w:tblStyle w:val="TabloKlavuzu"/>
        <w:tblW w:w="0" w:type="auto"/>
        <w:tblInd w:w="108" w:type="dxa"/>
        <w:tblLook w:val="04A0" w:firstRow="1" w:lastRow="0" w:firstColumn="1" w:lastColumn="0" w:noHBand="0" w:noVBand="1"/>
      </w:tblPr>
      <w:tblGrid>
        <w:gridCol w:w="6413"/>
        <w:gridCol w:w="658"/>
        <w:gridCol w:w="655"/>
        <w:gridCol w:w="659"/>
      </w:tblGrid>
      <w:tr w:rsidR="002F05EC" w:rsidRPr="003445A4" w:rsidTr="002F05EC">
        <w:tc>
          <w:tcPr>
            <w:tcW w:w="6521" w:type="dxa"/>
            <w:vAlign w:val="center"/>
          </w:tcPr>
          <w:p w:rsidR="002F05EC" w:rsidRPr="00F75E8F" w:rsidRDefault="00F75E8F" w:rsidP="003C17B2">
            <w:pPr>
              <w:rPr>
                <w:sz w:val="16"/>
                <w:szCs w:val="16"/>
              </w:rPr>
            </w:pPr>
            <w:r w:rsidRPr="00F75E8F">
              <w:rPr>
                <w:sz w:val="16"/>
                <w:szCs w:val="16"/>
              </w:rPr>
              <w:t xml:space="preserve">(Tabloda .50’nin üzerindeki </w:t>
            </w:r>
            <w:proofErr w:type="spellStart"/>
            <w:r w:rsidRPr="00F75E8F">
              <w:rPr>
                <w:sz w:val="16"/>
                <w:szCs w:val="16"/>
              </w:rPr>
              <w:t>deverler</w:t>
            </w:r>
            <w:proofErr w:type="spellEnd"/>
            <w:r w:rsidRPr="00F75E8F">
              <w:rPr>
                <w:sz w:val="16"/>
                <w:szCs w:val="16"/>
              </w:rPr>
              <w:t xml:space="preserve"> verilmiştir)</w:t>
            </w:r>
          </w:p>
        </w:tc>
        <w:tc>
          <w:tcPr>
            <w:tcW w:w="661" w:type="dxa"/>
          </w:tcPr>
          <w:p w:rsidR="002F05EC" w:rsidRPr="003445A4" w:rsidRDefault="002F05EC" w:rsidP="00C10DC8">
            <w:pPr>
              <w:jc w:val="center"/>
              <w:rPr>
                <w:sz w:val="18"/>
                <w:szCs w:val="18"/>
              </w:rPr>
            </w:pPr>
            <w:r>
              <w:rPr>
                <w:sz w:val="18"/>
                <w:szCs w:val="18"/>
              </w:rPr>
              <w:t>F1</w:t>
            </w:r>
          </w:p>
        </w:tc>
        <w:tc>
          <w:tcPr>
            <w:tcW w:w="661" w:type="dxa"/>
          </w:tcPr>
          <w:p w:rsidR="002F05EC" w:rsidRPr="003445A4" w:rsidRDefault="002F05EC" w:rsidP="00C10DC8">
            <w:pPr>
              <w:jc w:val="center"/>
              <w:rPr>
                <w:sz w:val="18"/>
                <w:szCs w:val="18"/>
              </w:rPr>
            </w:pPr>
            <w:r>
              <w:rPr>
                <w:sz w:val="18"/>
                <w:szCs w:val="18"/>
              </w:rPr>
              <w:t>F2</w:t>
            </w:r>
          </w:p>
        </w:tc>
        <w:tc>
          <w:tcPr>
            <w:tcW w:w="662" w:type="dxa"/>
          </w:tcPr>
          <w:p w:rsidR="002F05EC" w:rsidRPr="003445A4" w:rsidRDefault="002F05EC" w:rsidP="00C10DC8">
            <w:pPr>
              <w:jc w:val="center"/>
              <w:rPr>
                <w:sz w:val="18"/>
                <w:szCs w:val="18"/>
              </w:rPr>
            </w:pPr>
            <w:r>
              <w:rPr>
                <w:sz w:val="18"/>
                <w:szCs w:val="18"/>
              </w:rPr>
              <w:t>F3</w:t>
            </w: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 İşimin gerekliliklerini yerine getirmek için yeterli bilgi ve  beceriye sahibim.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  Astlarımın performans ve yetkinliklerini düzenli ve adil olarak değerlendiririm. </w:t>
            </w:r>
          </w:p>
        </w:tc>
        <w:tc>
          <w:tcPr>
            <w:tcW w:w="661" w:type="dxa"/>
          </w:tcPr>
          <w:p w:rsidR="002F05EC" w:rsidRPr="003445A4" w:rsidRDefault="00F75E8F" w:rsidP="00C10DC8">
            <w:pPr>
              <w:jc w:val="center"/>
              <w:rPr>
                <w:sz w:val="18"/>
                <w:szCs w:val="18"/>
              </w:rPr>
            </w:pPr>
            <w:r>
              <w:rPr>
                <w:sz w:val="18"/>
                <w:szCs w:val="18"/>
              </w:rPr>
              <w:t>,66</w:t>
            </w:r>
            <w:r w:rsidR="000E50CA">
              <w:rPr>
                <w:sz w:val="18"/>
                <w:szCs w:val="18"/>
              </w:rPr>
              <w:t>1</w:t>
            </w: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  Sonuç odaklıyım.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4.  Ekip içerisinde bilgi paylaşımına önem veririm.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F75E8F" w:rsidP="00C10DC8">
            <w:pPr>
              <w:jc w:val="center"/>
              <w:rPr>
                <w:sz w:val="18"/>
                <w:szCs w:val="18"/>
              </w:rPr>
            </w:pPr>
            <w:r>
              <w:rPr>
                <w:sz w:val="18"/>
                <w:szCs w:val="18"/>
              </w:rPr>
              <w:t>-,55</w:t>
            </w:r>
            <w:r w:rsidR="000E50CA">
              <w:rPr>
                <w:sz w:val="18"/>
                <w:szCs w:val="18"/>
              </w:rPr>
              <w:t>1</w:t>
            </w: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5.  Risk almayı severim.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6.  Sunum becerilerim gelişmiştir.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7.  Doğru kararlar aldığıma inanırım.           </w:t>
            </w:r>
          </w:p>
        </w:tc>
        <w:tc>
          <w:tcPr>
            <w:tcW w:w="661" w:type="dxa"/>
          </w:tcPr>
          <w:p w:rsidR="002F05EC" w:rsidRPr="003445A4" w:rsidRDefault="00F75E8F" w:rsidP="00C10DC8">
            <w:pPr>
              <w:jc w:val="center"/>
              <w:rPr>
                <w:sz w:val="18"/>
                <w:szCs w:val="18"/>
              </w:rPr>
            </w:pPr>
            <w:r>
              <w:rPr>
                <w:sz w:val="18"/>
                <w:szCs w:val="18"/>
              </w:rPr>
              <w:t>,59</w:t>
            </w:r>
            <w:r w:rsidR="000E50CA">
              <w:rPr>
                <w:sz w:val="18"/>
                <w:szCs w:val="18"/>
              </w:rPr>
              <w:t>1</w:t>
            </w: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8.  Çalışmalarımı önem ve </w:t>
            </w:r>
            <w:proofErr w:type="spellStart"/>
            <w:r w:rsidRPr="00960144">
              <w:rPr>
                <w:sz w:val="16"/>
                <w:szCs w:val="16"/>
              </w:rPr>
              <w:t>aciliyetine</w:t>
            </w:r>
            <w:proofErr w:type="spellEnd"/>
            <w:r w:rsidRPr="00960144">
              <w:rPr>
                <w:sz w:val="16"/>
                <w:szCs w:val="16"/>
              </w:rPr>
              <w:t xml:space="preserve"> göre bir sıraya koyarım.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9.  Gerektiğinde kolay inisiyatif alırım.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10.  Microsoft Word, Excel, </w:t>
            </w:r>
            <w:proofErr w:type="spellStart"/>
            <w:r w:rsidRPr="00960144">
              <w:rPr>
                <w:sz w:val="16"/>
                <w:szCs w:val="16"/>
              </w:rPr>
              <w:t>Powerpoint</w:t>
            </w:r>
            <w:proofErr w:type="spellEnd"/>
            <w:r w:rsidRPr="00960144">
              <w:rPr>
                <w:sz w:val="16"/>
                <w:szCs w:val="16"/>
              </w:rPr>
              <w:t xml:space="preserve"> programlarını iyi düzeyde kullanırım. </w:t>
            </w:r>
          </w:p>
        </w:tc>
        <w:tc>
          <w:tcPr>
            <w:tcW w:w="661" w:type="dxa"/>
          </w:tcPr>
          <w:p w:rsidR="002F05EC" w:rsidRPr="003445A4" w:rsidRDefault="00F75E8F" w:rsidP="00C10DC8">
            <w:pPr>
              <w:jc w:val="center"/>
              <w:rPr>
                <w:sz w:val="18"/>
                <w:szCs w:val="18"/>
              </w:rPr>
            </w:pPr>
            <w:r>
              <w:rPr>
                <w:sz w:val="18"/>
                <w:szCs w:val="18"/>
              </w:rPr>
              <w:t>,52</w:t>
            </w:r>
            <w:r w:rsidR="000E50CA">
              <w:rPr>
                <w:sz w:val="18"/>
                <w:szCs w:val="18"/>
              </w:rPr>
              <w:t>1</w:t>
            </w: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11.  Üstlerim ve astlarımla etkin iletişim kurarım.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12.  İşletmemize özgü yazılımlardan en az birini iyi düzeyde kullanırım.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13.  Üstlerime ve astlarıma verdiğim sözleri tutarım.          </w:t>
            </w:r>
          </w:p>
        </w:tc>
        <w:tc>
          <w:tcPr>
            <w:tcW w:w="661" w:type="dxa"/>
          </w:tcPr>
          <w:p w:rsidR="002F05EC" w:rsidRPr="003445A4" w:rsidRDefault="00F75E8F" w:rsidP="00C10DC8">
            <w:pPr>
              <w:jc w:val="center"/>
              <w:rPr>
                <w:sz w:val="18"/>
                <w:szCs w:val="18"/>
              </w:rPr>
            </w:pPr>
            <w:r>
              <w:rPr>
                <w:sz w:val="18"/>
                <w:szCs w:val="18"/>
              </w:rPr>
              <w:t>,58</w:t>
            </w:r>
            <w:r w:rsidR="000E50CA">
              <w:rPr>
                <w:sz w:val="18"/>
                <w:szCs w:val="18"/>
              </w:rPr>
              <w:t>1</w:t>
            </w: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14.  Fırsatları görür ve </w:t>
            </w:r>
            <w:proofErr w:type="spellStart"/>
            <w:r w:rsidRPr="00960144">
              <w:rPr>
                <w:sz w:val="16"/>
                <w:szCs w:val="16"/>
              </w:rPr>
              <w:t>değerlediririm</w:t>
            </w:r>
            <w:proofErr w:type="spellEnd"/>
            <w:r w:rsidRPr="00960144">
              <w:rPr>
                <w:sz w:val="16"/>
                <w:szCs w:val="16"/>
              </w:rPr>
              <w:t xml:space="preserve">.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15.  Yönettiğim ekiplere ilham ve coşku veririm.          </w:t>
            </w:r>
          </w:p>
        </w:tc>
        <w:tc>
          <w:tcPr>
            <w:tcW w:w="661" w:type="dxa"/>
          </w:tcPr>
          <w:p w:rsidR="002F05EC" w:rsidRPr="003445A4" w:rsidRDefault="00F75E8F" w:rsidP="00C10DC8">
            <w:pPr>
              <w:jc w:val="center"/>
              <w:rPr>
                <w:sz w:val="18"/>
                <w:szCs w:val="18"/>
              </w:rPr>
            </w:pPr>
            <w:r>
              <w:rPr>
                <w:sz w:val="18"/>
                <w:szCs w:val="18"/>
              </w:rPr>
              <w:t>,73</w:t>
            </w:r>
            <w:r w:rsidR="000E50CA">
              <w:rPr>
                <w:sz w:val="18"/>
                <w:szCs w:val="18"/>
              </w:rPr>
              <w:t>1</w:t>
            </w: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16.  Problem çözme ve önleme becerim gelişmiştir.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17.  Çalışanlarla güven ve yakınlık ortamı kurarım.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18.  İstenilen zamanda ve miktarda iş çıktısı üretirim.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19.  Uzlaşmaya açık birisiyimdir.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20.  Verilen görevleri organize edebilme ve planlama becerisine sahibim.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21.  Astlarım için rol model olduğumu düşünürüm.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22.  Değişen iş önceliklerini karşılayabilmek için zamanımı iyi yönetirim.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23.  Astlarıma eşit davranırım.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24.  İşlerin doğru yapılıp yapılmadığını kontrol etmek için ölçümlemeler yaparım.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25.  Aldığım kararların arkasında dururum.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26.  Analitik olduğumu düşünürüm.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27.  Tecrübesiz çalışanlara gelişimleri için yetki ve sorumluluk veririm.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28.  İş sonuçlarını rakamsal olarak takip ederim.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29.  Farklı kaynaklardan toplanılan verilerin nasıl kullanılması gerektiğine kolayca karar veririm.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30.  Bulunduğum ortamlarda saygı uyandırdığımı düşünürüm.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31.  Uluslararası piyasalarda sektörümüzdeki gelişmelerden haberdarımdır.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32.  İç ve dış müşterilere karşı şirketimi iyi temsil ettiğime inanırım.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33.  Yurtdışında başarılı olmuş iş uygulamalarını yönettiğim birimlere taşırım.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34.  Farklı departmanlarla bilgi alışverişinde bulunmanın önemli olduğuna </w:t>
            </w:r>
            <w:proofErr w:type="spellStart"/>
            <w:r w:rsidRPr="00960144">
              <w:rPr>
                <w:sz w:val="16"/>
                <w:szCs w:val="16"/>
              </w:rPr>
              <w:t>nanırım</w:t>
            </w:r>
            <w:proofErr w:type="spellEnd"/>
            <w:r w:rsidRPr="00960144">
              <w:rPr>
                <w:sz w:val="16"/>
                <w:szCs w:val="16"/>
              </w:rPr>
              <w:t>.</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35.  Şirket karlılığına olumlu katkı sağlayabileceğine inandığım alanlara yetki ve sorumluluklarım dahilinde  yatırım yaparım.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36.  Ast ve üstlerimle işbirliği içerisinde çalışırım.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37.  Çalışanlar iş ile ilgili yaşanan olaylara karşı  ne çeşit reaksiyon göstereceğimi bilirler.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38.  Mesleki bilgimi geliştirmek üzere konferans ve seminerlere katılırım.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39.  Şirkete katma değer yaratacak projeler üretirim.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40.  Yapmış olduğum sunumlar sonrasında olumlu geri  bildirimler alırım.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41.  Yazılı iletişimde yapmak istediklerimi açık bir biçimde  ifade edebildiğimi düşünürüm.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r w:rsidR="002F05EC" w:rsidRPr="003445A4" w:rsidTr="002F05EC">
        <w:tc>
          <w:tcPr>
            <w:tcW w:w="6521" w:type="dxa"/>
          </w:tcPr>
          <w:p w:rsidR="002F05EC" w:rsidRPr="00960144" w:rsidRDefault="002F05EC" w:rsidP="005809AF">
            <w:pPr>
              <w:rPr>
                <w:sz w:val="16"/>
                <w:szCs w:val="16"/>
              </w:rPr>
            </w:pPr>
            <w:r w:rsidRPr="00960144">
              <w:rPr>
                <w:sz w:val="16"/>
                <w:szCs w:val="16"/>
              </w:rPr>
              <w:t xml:space="preserve">42.  Rutin olmayan problemler karşısında ne yapılacağına dair bir yol haritası çizmekte kendimi başarılı bulurum.  </w:t>
            </w:r>
          </w:p>
        </w:tc>
        <w:tc>
          <w:tcPr>
            <w:tcW w:w="661" w:type="dxa"/>
          </w:tcPr>
          <w:p w:rsidR="002F05EC" w:rsidRPr="003445A4" w:rsidRDefault="002F05EC" w:rsidP="00C10DC8">
            <w:pPr>
              <w:jc w:val="center"/>
              <w:rPr>
                <w:sz w:val="18"/>
                <w:szCs w:val="18"/>
              </w:rPr>
            </w:pPr>
          </w:p>
        </w:tc>
        <w:tc>
          <w:tcPr>
            <w:tcW w:w="661" w:type="dxa"/>
          </w:tcPr>
          <w:p w:rsidR="002F05EC" w:rsidRPr="003445A4" w:rsidRDefault="002F05EC" w:rsidP="00C10DC8">
            <w:pPr>
              <w:jc w:val="center"/>
              <w:rPr>
                <w:sz w:val="18"/>
                <w:szCs w:val="18"/>
              </w:rPr>
            </w:pPr>
          </w:p>
        </w:tc>
        <w:tc>
          <w:tcPr>
            <w:tcW w:w="662" w:type="dxa"/>
          </w:tcPr>
          <w:p w:rsidR="002F05EC" w:rsidRPr="003445A4" w:rsidRDefault="002F05EC" w:rsidP="00C10DC8">
            <w:pPr>
              <w:jc w:val="center"/>
              <w:rPr>
                <w:sz w:val="18"/>
                <w:szCs w:val="18"/>
              </w:rPr>
            </w:pPr>
          </w:p>
        </w:tc>
      </w:tr>
    </w:tbl>
    <w:p w:rsidR="00737F66" w:rsidRDefault="00737F66" w:rsidP="00A93991">
      <w:pPr>
        <w:jc w:val="both"/>
      </w:pPr>
    </w:p>
    <w:p w:rsidR="006E1A80" w:rsidRDefault="006C2C2F" w:rsidP="00A93991">
      <w:pPr>
        <w:jc w:val="both"/>
      </w:pPr>
      <w:r>
        <w:t>Tablo incelendiğinde…..</w:t>
      </w:r>
      <w:r w:rsidR="005E4C0E">
        <w:t xml:space="preserve"> </w:t>
      </w:r>
      <w:r w:rsidR="006E1A80">
        <w:t xml:space="preserve"> KMO ……….</w:t>
      </w:r>
      <w:proofErr w:type="spellStart"/>
      <w:r w:rsidR="006E1A80">
        <w:t>Barlett</w:t>
      </w:r>
      <w:proofErr w:type="spellEnd"/>
      <w:r w:rsidR="006E1A80">
        <w:t xml:space="preserve"> </w:t>
      </w:r>
    </w:p>
    <w:p w:rsidR="006C2C2F" w:rsidRDefault="005E4C0E" w:rsidP="00A93991">
      <w:pPr>
        <w:jc w:val="both"/>
      </w:pPr>
      <w:r>
        <w:t xml:space="preserve">değişkenlerin tek boyut altında toplandığı görülmektedir. </w:t>
      </w:r>
      <w:r w:rsidR="006C2C2F">
        <w:t xml:space="preserve"> 60 kişilik örneklemden sağlıklı bir faktöriyel yapı </w:t>
      </w:r>
      <w:proofErr w:type="spellStart"/>
      <w:r w:rsidR="006C2C2F">
        <w:t>çıkarılamıyacağı</w:t>
      </w:r>
      <w:proofErr w:type="spellEnd"/>
      <w:r w:rsidR="006C2C2F">
        <w:t xml:space="preserve"> düşünülerek alt boyutların her biri “tek boyutlu” ayrı bir ölçek olarak değerlendirilmiş ve değişkenlerin faktör yükleri 50’nin altında olan maddelerin elenmesi yoluna başvurulmuştur. Sonuçlar Tablo 4, Tablo 5 ve Tablo 6’da verilmiştir.</w:t>
      </w:r>
    </w:p>
    <w:p w:rsidR="006E1A80" w:rsidRDefault="006E1A80" w:rsidP="006E1A80">
      <w:pPr>
        <w:jc w:val="both"/>
      </w:pPr>
      <w:r>
        <w:t xml:space="preserve">Teknik yetkinlik ölçeğinin KMO </w:t>
      </w:r>
      <w:proofErr w:type="spellStart"/>
      <w:r>
        <w:t>Barlettt</w:t>
      </w:r>
      <w:proofErr w:type="spellEnd"/>
      <w:r>
        <w:t xml:space="preserve"> test sonuçları  …. şöyledir, şöyledir. Buna göre yapılan tek boyutlu faktör analizi sonuçlarına göre …</w:t>
      </w:r>
    </w:p>
    <w:p w:rsidR="006C2C2F" w:rsidRDefault="006C2C2F" w:rsidP="00A93991">
      <w:pPr>
        <w:jc w:val="both"/>
      </w:pPr>
      <w:r>
        <w:t xml:space="preserve">Tablo 4. Teknik </w:t>
      </w:r>
      <w:r w:rsidR="00BD3763">
        <w:t xml:space="preserve">Yetkinlik </w:t>
      </w:r>
      <w:r>
        <w:t xml:space="preserve"> Ölçeğinin Faktör Ağırlıkları </w:t>
      </w:r>
    </w:p>
    <w:tbl>
      <w:tblPr>
        <w:tblStyle w:val="TabloKlavuzu"/>
        <w:tblW w:w="0" w:type="auto"/>
        <w:tblInd w:w="108" w:type="dxa"/>
        <w:tblLook w:val="04A0" w:firstRow="1" w:lastRow="0" w:firstColumn="1" w:lastColumn="0" w:noHBand="0" w:noVBand="1"/>
      </w:tblPr>
      <w:tblGrid>
        <w:gridCol w:w="6425"/>
        <w:gridCol w:w="1960"/>
      </w:tblGrid>
      <w:tr w:rsidR="006C2C2F" w:rsidTr="00803DF9">
        <w:tc>
          <w:tcPr>
            <w:tcW w:w="6521" w:type="dxa"/>
          </w:tcPr>
          <w:p w:rsidR="006C2C2F" w:rsidRPr="000E50CA" w:rsidRDefault="006C2C2F" w:rsidP="005809AF">
            <w:pPr>
              <w:rPr>
                <w:sz w:val="18"/>
                <w:szCs w:val="18"/>
              </w:rPr>
            </w:pPr>
            <w:r w:rsidRPr="000E50CA">
              <w:rPr>
                <w:sz w:val="18"/>
                <w:szCs w:val="18"/>
              </w:rPr>
              <w:t xml:space="preserve">Maddeler </w:t>
            </w:r>
          </w:p>
        </w:tc>
        <w:tc>
          <w:tcPr>
            <w:tcW w:w="1984" w:type="dxa"/>
          </w:tcPr>
          <w:p w:rsidR="006C2C2F" w:rsidRPr="000E50CA" w:rsidRDefault="006C2C2F" w:rsidP="005809AF">
            <w:pPr>
              <w:jc w:val="center"/>
              <w:rPr>
                <w:sz w:val="18"/>
                <w:szCs w:val="18"/>
              </w:rPr>
            </w:pPr>
            <w:r w:rsidRPr="000E50CA">
              <w:rPr>
                <w:sz w:val="18"/>
                <w:szCs w:val="18"/>
              </w:rPr>
              <w:t>Faktör ağırlığı</w:t>
            </w:r>
          </w:p>
        </w:tc>
      </w:tr>
      <w:tr w:rsidR="006C2C2F" w:rsidTr="00803DF9">
        <w:tc>
          <w:tcPr>
            <w:tcW w:w="6521" w:type="dxa"/>
            <w:vAlign w:val="center"/>
          </w:tcPr>
          <w:p w:rsidR="006C2C2F" w:rsidRPr="000E50CA" w:rsidRDefault="006C2C2F" w:rsidP="00BD3763">
            <w:pPr>
              <w:rPr>
                <w:sz w:val="18"/>
                <w:szCs w:val="18"/>
              </w:rPr>
            </w:pPr>
            <w:r w:rsidRPr="000E50CA">
              <w:rPr>
                <w:sz w:val="18"/>
                <w:szCs w:val="18"/>
              </w:rPr>
              <w:t>1. İşimin gerekliliklerini yerine getirmek için yeterli bilgi ve  beceriye sahibim.</w:t>
            </w:r>
          </w:p>
        </w:tc>
        <w:tc>
          <w:tcPr>
            <w:tcW w:w="1984" w:type="dxa"/>
          </w:tcPr>
          <w:p w:rsidR="006C2C2F" w:rsidRPr="000E50CA" w:rsidRDefault="000E50CA" w:rsidP="005809AF">
            <w:pPr>
              <w:jc w:val="center"/>
              <w:rPr>
                <w:sz w:val="18"/>
                <w:szCs w:val="18"/>
              </w:rPr>
            </w:pPr>
            <w:r w:rsidRPr="000E50CA">
              <w:rPr>
                <w:sz w:val="18"/>
                <w:szCs w:val="18"/>
              </w:rPr>
              <w:t>,421</w:t>
            </w:r>
          </w:p>
        </w:tc>
      </w:tr>
      <w:tr w:rsidR="006C2C2F" w:rsidTr="00803DF9">
        <w:tc>
          <w:tcPr>
            <w:tcW w:w="6521" w:type="dxa"/>
            <w:vAlign w:val="center"/>
          </w:tcPr>
          <w:p w:rsidR="006C2C2F" w:rsidRPr="000E50CA" w:rsidRDefault="006C2C2F" w:rsidP="00BD3763">
            <w:pPr>
              <w:rPr>
                <w:sz w:val="18"/>
                <w:szCs w:val="18"/>
              </w:rPr>
            </w:pPr>
            <w:r w:rsidRPr="000E50CA">
              <w:rPr>
                <w:sz w:val="18"/>
                <w:szCs w:val="18"/>
              </w:rPr>
              <w:t xml:space="preserve">3.  Sonuç odaklıyım.            </w:t>
            </w:r>
          </w:p>
        </w:tc>
        <w:tc>
          <w:tcPr>
            <w:tcW w:w="1984" w:type="dxa"/>
          </w:tcPr>
          <w:p w:rsidR="006C2C2F" w:rsidRPr="000E50CA" w:rsidRDefault="000E50CA" w:rsidP="005809AF">
            <w:pPr>
              <w:jc w:val="center"/>
              <w:rPr>
                <w:sz w:val="18"/>
                <w:szCs w:val="18"/>
              </w:rPr>
            </w:pPr>
            <w:r w:rsidRPr="000E50CA">
              <w:rPr>
                <w:sz w:val="18"/>
                <w:szCs w:val="18"/>
              </w:rPr>
              <w:t>,476</w:t>
            </w:r>
          </w:p>
        </w:tc>
      </w:tr>
      <w:tr w:rsidR="006C2C2F" w:rsidTr="00803DF9">
        <w:tc>
          <w:tcPr>
            <w:tcW w:w="6521" w:type="dxa"/>
            <w:vAlign w:val="center"/>
          </w:tcPr>
          <w:p w:rsidR="006C2C2F" w:rsidRPr="000E50CA" w:rsidRDefault="006C2C2F" w:rsidP="00BD3763">
            <w:pPr>
              <w:rPr>
                <w:sz w:val="18"/>
                <w:szCs w:val="18"/>
              </w:rPr>
            </w:pPr>
            <w:r w:rsidRPr="000E50CA">
              <w:rPr>
                <w:sz w:val="18"/>
                <w:szCs w:val="18"/>
              </w:rPr>
              <w:t xml:space="preserve">6.  Sunum becerilerim gelişmiştir.          </w:t>
            </w:r>
          </w:p>
        </w:tc>
        <w:tc>
          <w:tcPr>
            <w:tcW w:w="1984" w:type="dxa"/>
          </w:tcPr>
          <w:p w:rsidR="006C2C2F" w:rsidRPr="000E50CA" w:rsidRDefault="000E50CA" w:rsidP="005809AF">
            <w:pPr>
              <w:jc w:val="center"/>
              <w:rPr>
                <w:sz w:val="18"/>
                <w:szCs w:val="18"/>
              </w:rPr>
            </w:pPr>
            <w:r w:rsidRPr="000E50CA">
              <w:rPr>
                <w:sz w:val="18"/>
                <w:szCs w:val="18"/>
              </w:rPr>
              <w:t>,560</w:t>
            </w:r>
          </w:p>
        </w:tc>
      </w:tr>
      <w:tr w:rsidR="006C2C2F" w:rsidTr="00803DF9">
        <w:tc>
          <w:tcPr>
            <w:tcW w:w="6521" w:type="dxa"/>
            <w:vAlign w:val="center"/>
          </w:tcPr>
          <w:p w:rsidR="006C2C2F" w:rsidRPr="0039645D" w:rsidRDefault="006C2C2F" w:rsidP="00BD3763">
            <w:pPr>
              <w:rPr>
                <w:b/>
                <w:sz w:val="18"/>
                <w:szCs w:val="18"/>
              </w:rPr>
            </w:pPr>
            <w:r w:rsidRPr="0039645D">
              <w:rPr>
                <w:b/>
                <w:sz w:val="18"/>
                <w:szCs w:val="18"/>
              </w:rPr>
              <w:t xml:space="preserve">8.  Çalışmalarımı önem ve </w:t>
            </w:r>
            <w:proofErr w:type="spellStart"/>
            <w:r w:rsidRPr="0039645D">
              <w:rPr>
                <w:b/>
                <w:sz w:val="18"/>
                <w:szCs w:val="18"/>
              </w:rPr>
              <w:t>aciliyetine</w:t>
            </w:r>
            <w:proofErr w:type="spellEnd"/>
            <w:r w:rsidRPr="0039645D">
              <w:rPr>
                <w:b/>
                <w:sz w:val="18"/>
                <w:szCs w:val="18"/>
              </w:rPr>
              <w:t xml:space="preserve"> göre bir sıraya koyarım.</w:t>
            </w:r>
          </w:p>
        </w:tc>
        <w:tc>
          <w:tcPr>
            <w:tcW w:w="1984" w:type="dxa"/>
          </w:tcPr>
          <w:p w:rsidR="006C2C2F" w:rsidRPr="000E50CA" w:rsidRDefault="006C2C2F" w:rsidP="005809AF">
            <w:pPr>
              <w:jc w:val="center"/>
              <w:rPr>
                <w:sz w:val="18"/>
                <w:szCs w:val="18"/>
              </w:rPr>
            </w:pPr>
          </w:p>
        </w:tc>
      </w:tr>
      <w:tr w:rsidR="006C2C2F" w:rsidTr="00803DF9">
        <w:tc>
          <w:tcPr>
            <w:tcW w:w="6521" w:type="dxa"/>
            <w:vAlign w:val="center"/>
          </w:tcPr>
          <w:p w:rsidR="006C2C2F" w:rsidRPr="000E50CA" w:rsidRDefault="006C2C2F" w:rsidP="00BD3763">
            <w:pPr>
              <w:rPr>
                <w:sz w:val="18"/>
                <w:szCs w:val="18"/>
              </w:rPr>
            </w:pPr>
            <w:r w:rsidRPr="000E50CA">
              <w:rPr>
                <w:sz w:val="18"/>
                <w:szCs w:val="18"/>
              </w:rPr>
              <w:t xml:space="preserve">10.  Microsoft Word, Excel, </w:t>
            </w:r>
            <w:proofErr w:type="spellStart"/>
            <w:r w:rsidRPr="000E50CA">
              <w:rPr>
                <w:sz w:val="18"/>
                <w:szCs w:val="18"/>
              </w:rPr>
              <w:t>Powerpoint</w:t>
            </w:r>
            <w:proofErr w:type="spellEnd"/>
            <w:r w:rsidRPr="000E50CA">
              <w:rPr>
                <w:sz w:val="18"/>
                <w:szCs w:val="18"/>
              </w:rPr>
              <w:t xml:space="preserve"> programlarını iyi düzeyde kullanırım.</w:t>
            </w:r>
          </w:p>
        </w:tc>
        <w:tc>
          <w:tcPr>
            <w:tcW w:w="1984" w:type="dxa"/>
          </w:tcPr>
          <w:p w:rsidR="006C2C2F" w:rsidRPr="000E50CA" w:rsidRDefault="000E50CA" w:rsidP="005809AF">
            <w:pPr>
              <w:jc w:val="center"/>
              <w:rPr>
                <w:sz w:val="18"/>
                <w:szCs w:val="18"/>
              </w:rPr>
            </w:pPr>
            <w:r w:rsidRPr="000E50CA">
              <w:rPr>
                <w:sz w:val="18"/>
                <w:szCs w:val="18"/>
              </w:rPr>
              <w:t>,454</w:t>
            </w:r>
          </w:p>
        </w:tc>
      </w:tr>
      <w:tr w:rsidR="006C2C2F" w:rsidTr="00803DF9">
        <w:tc>
          <w:tcPr>
            <w:tcW w:w="6521" w:type="dxa"/>
            <w:vAlign w:val="center"/>
          </w:tcPr>
          <w:p w:rsidR="006C2C2F" w:rsidRPr="000E50CA" w:rsidRDefault="006C2C2F" w:rsidP="00BD3763">
            <w:pPr>
              <w:rPr>
                <w:sz w:val="18"/>
                <w:szCs w:val="18"/>
              </w:rPr>
            </w:pPr>
            <w:r w:rsidRPr="000E50CA">
              <w:rPr>
                <w:sz w:val="18"/>
                <w:szCs w:val="18"/>
              </w:rPr>
              <w:t>12.  İşletmemize özgü yazılımlardan en az birini iyi düzeyde kullanırım.</w:t>
            </w:r>
          </w:p>
        </w:tc>
        <w:tc>
          <w:tcPr>
            <w:tcW w:w="1984" w:type="dxa"/>
          </w:tcPr>
          <w:p w:rsidR="006C2C2F" w:rsidRPr="000E50CA" w:rsidRDefault="000E50CA" w:rsidP="005809AF">
            <w:pPr>
              <w:jc w:val="center"/>
              <w:rPr>
                <w:sz w:val="18"/>
                <w:szCs w:val="18"/>
              </w:rPr>
            </w:pPr>
            <w:r w:rsidRPr="000E50CA">
              <w:rPr>
                <w:sz w:val="18"/>
                <w:szCs w:val="18"/>
              </w:rPr>
              <w:t>,658</w:t>
            </w:r>
          </w:p>
        </w:tc>
      </w:tr>
      <w:tr w:rsidR="006C2C2F" w:rsidTr="00803DF9">
        <w:tc>
          <w:tcPr>
            <w:tcW w:w="6521" w:type="dxa"/>
            <w:vAlign w:val="center"/>
          </w:tcPr>
          <w:p w:rsidR="006C2C2F" w:rsidRPr="000E50CA" w:rsidRDefault="00BD3763" w:rsidP="00BD3763">
            <w:pPr>
              <w:rPr>
                <w:sz w:val="18"/>
                <w:szCs w:val="18"/>
              </w:rPr>
            </w:pPr>
            <w:r w:rsidRPr="000E50CA">
              <w:rPr>
                <w:sz w:val="18"/>
                <w:szCs w:val="18"/>
              </w:rPr>
              <w:t xml:space="preserve">18.  İstenilen zamanda ve miktarda iş çıktısı üretirim.           </w:t>
            </w:r>
          </w:p>
        </w:tc>
        <w:tc>
          <w:tcPr>
            <w:tcW w:w="1984" w:type="dxa"/>
          </w:tcPr>
          <w:p w:rsidR="006C2C2F" w:rsidRPr="000E50CA" w:rsidRDefault="000E50CA" w:rsidP="005809AF">
            <w:pPr>
              <w:jc w:val="center"/>
              <w:rPr>
                <w:sz w:val="18"/>
                <w:szCs w:val="18"/>
              </w:rPr>
            </w:pPr>
            <w:r w:rsidRPr="000E50CA">
              <w:rPr>
                <w:sz w:val="18"/>
                <w:szCs w:val="18"/>
              </w:rPr>
              <w:t>,616</w:t>
            </w:r>
          </w:p>
        </w:tc>
      </w:tr>
      <w:tr w:rsidR="006C2C2F" w:rsidTr="00803DF9">
        <w:tc>
          <w:tcPr>
            <w:tcW w:w="6521" w:type="dxa"/>
            <w:vAlign w:val="center"/>
          </w:tcPr>
          <w:p w:rsidR="006C2C2F" w:rsidRPr="000E50CA" w:rsidRDefault="00BD3763" w:rsidP="00BD3763">
            <w:pPr>
              <w:rPr>
                <w:sz w:val="18"/>
                <w:szCs w:val="18"/>
              </w:rPr>
            </w:pPr>
            <w:r w:rsidRPr="000E50CA">
              <w:rPr>
                <w:sz w:val="18"/>
                <w:szCs w:val="18"/>
              </w:rPr>
              <w:t>20.  Verilen görevleri organize edebilme ve planlama becerisine sahibim.</w:t>
            </w:r>
          </w:p>
        </w:tc>
        <w:tc>
          <w:tcPr>
            <w:tcW w:w="1984" w:type="dxa"/>
          </w:tcPr>
          <w:p w:rsidR="006C2C2F" w:rsidRPr="000E50CA" w:rsidRDefault="000E50CA" w:rsidP="005809AF">
            <w:pPr>
              <w:jc w:val="center"/>
              <w:rPr>
                <w:sz w:val="18"/>
                <w:szCs w:val="18"/>
              </w:rPr>
            </w:pPr>
            <w:r w:rsidRPr="000E50CA">
              <w:rPr>
                <w:sz w:val="18"/>
                <w:szCs w:val="18"/>
              </w:rPr>
              <w:t>,693</w:t>
            </w:r>
          </w:p>
        </w:tc>
      </w:tr>
      <w:tr w:rsidR="00BD3763" w:rsidTr="00803DF9">
        <w:tc>
          <w:tcPr>
            <w:tcW w:w="6521" w:type="dxa"/>
            <w:vAlign w:val="center"/>
          </w:tcPr>
          <w:p w:rsidR="00BD3763" w:rsidRPr="000E50CA" w:rsidRDefault="00BD3763" w:rsidP="00BD3763">
            <w:pPr>
              <w:rPr>
                <w:sz w:val="18"/>
                <w:szCs w:val="18"/>
              </w:rPr>
            </w:pPr>
            <w:r w:rsidRPr="000E50CA">
              <w:rPr>
                <w:sz w:val="18"/>
                <w:szCs w:val="18"/>
              </w:rPr>
              <w:t>22.  Değişen iş önceliklerini karşılayabilmek için zamanımı iyi yönetirim.</w:t>
            </w:r>
          </w:p>
        </w:tc>
        <w:tc>
          <w:tcPr>
            <w:tcW w:w="1984" w:type="dxa"/>
          </w:tcPr>
          <w:p w:rsidR="00BD3763" w:rsidRPr="000E50CA" w:rsidRDefault="000E50CA" w:rsidP="005809AF">
            <w:pPr>
              <w:jc w:val="center"/>
              <w:rPr>
                <w:sz w:val="18"/>
                <w:szCs w:val="18"/>
              </w:rPr>
            </w:pPr>
            <w:r w:rsidRPr="000E50CA">
              <w:rPr>
                <w:sz w:val="18"/>
                <w:szCs w:val="18"/>
              </w:rPr>
              <w:t>,637</w:t>
            </w:r>
          </w:p>
        </w:tc>
      </w:tr>
      <w:tr w:rsidR="00BD3763" w:rsidTr="00803DF9">
        <w:tc>
          <w:tcPr>
            <w:tcW w:w="6521" w:type="dxa"/>
            <w:vAlign w:val="center"/>
          </w:tcPr>
          <w:p w:rsidR="00BD3763" w:rsidRPr="000E50CA" w:rsidRDefault="00BD3763" w:rsidP="00BD3763">
            <w:pPr>
              <w:rPr>
                <w:sz w:val="18"/>
                <w:szCs w:val="18"/>
              </w:rPr>
            </w:pPr>
            <w:r w:rsidRPr="000E50CA">
              <w:rPr>
                <w:sz w:val="18"/>
                <w:szCs w:val="18"/>
              </w:rPr>
              <w:t>24.  İşlerin doğru yapılıp yapılmadığını kontrol etmek için ölçümlemeler yaparım.</w:t>
            </w:r>
          </w:p>
        </w:tc>
        <w:tc>
          <w:tcPr>
            <w:tcW w:w="1984" w:type="dxa"/>
          </w:tcPr>
          <w:p w:rsidR="00BD3763" w:rsidRPr="000E50CA" w:rsidRDefault="000E50CA" w:rsidP="005809AF">
            <w:pPr>
              <w:jc w:val="center"/>
              <w:rPr>
                <w:sz w:val="18"/>
                <w:szCs w:val="18"/>
              </w:rPr>
            </w:pPr>
            <w:r w:rsidRPr="000E50CA">
              <w:rPr>
                <w:sz w:val="18"/>
                <w:szCs w:val="18"/>
              </w:rPr>
              <w:t>,550</w:t>
            </w:r>
          </w:p>
        </w:tc>
      </w:tr>
      <w:tr w:rsidR="00BD3763" w:rsidTr="00803DF9">
        <w:tc>
          <w:tcPr>
            <w:tcW w:w="6521" w:type="dxa"/>
            <w:vAlign w:val="center"/>
          </w:tcPr>
          <w:p w:rsidR="00BD3763" w:rsidRPr="0039645D" w:rsidRDefault="00BD3763" w:rsidP="00BD3763">
            <w:pPr>
              <w:rPr>
                <w:b/>
                <w:sz w:val="18"/>
                <w:szCs w:val="18"/>
              </w:rPr>
            </w:pPr>
            <w:r w:rsidRPr="0039645D">
              <w:rPr>
                <w:b/>
                <w:sz w:val="18"/>
                <w:szCs w:val="18"/>
              </w:rPr>
              <w:t xml:space="preserve">26.  Analitik olduğumu düşünürüm.           </w:t>
            </w:r>
          </w:p>
        </w:tc>
        <w:tc>
          <w:tcPr>
            <w:tcW w:w="1984" w:type="dxa"/>
          </w:tcPr>
          <w:p w:rsidR="00BD3763" w:rsidRPr="000E50CA" w:rsidRDefault="00BD3763" w:rsidP="005809AF">
            <w:pPr>
              <w:jc w:val="center"/>
              <w:rPr>
                <w:sz w:val="18"/>
                <w:szCs w:val="18"/>
              </w:rPr>
            </w:pPr>
          </w:p>
        </w:tc>
      </w:tr>
      <w:tr w:rsidR="00BD3763" w:rsidTr="00803DF9">
        <w:tc>
          <w:tcPr>
            <w:tcW w:w="6521" w:type="dxa"/>
            <w:vAlign w:val="center"/>
          </w:tcPr>
          <w:p w:rsidR="00BD3763" w:rsidRPr="000E50CA" w:rsidRDefault="00BD3763" w:rsidP="00BD3763">
            <w:pPr>
              <w:rPr>
                <w:sz w:val="18"/>
                <w:szCs w:val="18"/>
              </w:rPr>
            </w:pPr>
            <w:r w:rsidRPr="000E50CA">
              <w:rPr>
                <w:sz w:val="18"/>
                <w:szCs w:val="18"/>
              </w:rPr>
              <w:t xml:space="preserve">28.  İş sonuçlarını rakamsal olarak takip ederim.           </w:t>
            </w:r>
          </w:p>
        </w:tc>
        <w:tc>
          <w:tcPr>
            <w:tcW w:w="1984" w:type="dxa"/>
          </w:tcPr>
          <w:p w:rsidR="00BD3763" w:rsidRPr="000E50CA" w:rsidRDefault="000E50CA" w:rsidP="005809AF">
            <w:pPr>
              <w:jc w:val="center"/>
              <w:rPr>
                <w:sz w:val="18"/>
                <w:szCs w:val="18"/>
              </w:rPr>
            </w:pPr>
            <w:r w:rsidRPr="000E50CA">
              <w:rPr>
                <w:sz w:val="18"/>
                <w:szCs w:val="18"/>
              </w:rPr>
              <w:t>,625</w:t>
            </w:r>
          </w:p>
        </w:tc>
      </w:tr>
      <w:tr w:rsidR="00BD3763" w:rsidTr="00803DF9">
        <w:tc>
          <w:tcPr>
            <w:tcW w:w="6521" w:type="dxa"/>
            <w:vAlign w:val="center"/>
          </w:tcPr>
          <w:p w:rsidR="00BD3763" w:rsidRPr="0039645D" w:rsidRDefault="00BD3763" w:rsidP="00BD3763">
            <w:pPr>
              <w:rPr>
                <w:b/>
                <w:sz w:val="18"/>
                <w:szCs w:val="18"/>
              </w:rPr>
            </w:pPr>
            <w:r w:rsidRPr="0039645D">
              <w:rPr>
                <w:b/>
                <w:sz w:val="18"/>
                <w:szCs w:val="18"/>
              </w:rPr>
              <w:t xml:space="preserve">38.  Mesleki bilgimi geliştirmek üzere konferans ve seminerlere katılırım.  </w:t>
            </w:r>
          </w:p>
        </w:tc>
        <w:tc>
          <w:tcPr>
            <w:tcW w:w="1984" w:type="dxa"/>
          </w:tcPr>
          <w:p w:rsidR="00BD3763" w:rsidRPr="000E50CA" w:rsidRDefault="00BD3763" w:rsidP="005809AF">
            <w:pPr>
              <w:jc w:val="center"/>
              <w:rPr>
                <w:sz w:val="18"/>
                <w:szCs w:val="18"/>
              </w:rPr>
            </w:pPr>
          </w:p>
        </w:tc>
      </w:tr>
      <w:tr w:rsidR="00BD3763" w:rsidTr="00803DF9">
        <w:tc>
          <w:tcPr>
            <w:tcW w:w="6521" w:type="dxa"/>
            <w:vAlign w:val="center"/>
          </w:tcPr>
          <w:p w:rsidR="00BD3763" w:rsidRPr="000E50CA" w:rsidRDefault="00BD3763" w:rsidP="00BD3763">
            <w:pPr>
              <w:rPr>
                <w:sz w:val="18"/>
                <w:szCs w:val="18"/>
              </w:rPr>
            </w:pPr>
            <w:r w:rsidRPr="000E50CA">
              <w:rPr>
                <w:sz w:val="18"/>
                <w:szCs w:val="18"/>
              </w:rPr>
              <w:t xml:space="preserve">40.  Yapmış olduğum sunumlar sonrasında olumlu geri  bildirimler alırım.  </w:t>
            </w:r>
          </w:p>
        </w:tc>
        <w:tc>
          <w:tcPr>
            <w:tcW w:w="1984" w:type="dxa"/>
          </w:tcPr>
          <w:p w:rsidR="00BD3763" w:rsidRPr="000E50CA" w:rsidRDefault="000E50CA" w:rsidP="005809AF">
            <w:pPr>
              <w:jc w:val="center"/>
              <w:rPr>
                <w:sz w:val="18"/>
                <w:szCs w:val="18"/>
              </w:rPr>
            </w:pPr>
            <w:r w:rsidRPr="000E50CA">
              <w:rPr>
                <w:sz w:val="18"/>
                <w:szCs w:val="18"/>
              </w:rPr>
              <w:t>,463</w:t>
            </w:r>
          </w:p>
        </w:tc>
      </w:tr>
    </w:tbl>
    <w:p w:rsidR="006C2C2F" w:rsidRDefault="006C2C2F" w:rsidP="00A93991">
      <w:pPr>
        <w:jc w:val="both"/>
      </w:pPr>
    </w:p>
    <w:p w:rsidR="0039645D" w:rsidRDefault="0039645D" w:rsidP="00A93991">
      <w:pPr>
        <w:jc w:val="both"/>
      </w:pPr>
      <w:r>
        <w:t xml:space="preserve">Teknik yetkinlik ayrı ve bağımsız tek boyutlu bir ölçek olarak değerlendirildiğinde 14 maddeden 3 maddenin faktör ağırlığı ,40’ın altında kalması nedeniyle bu maddeler asıl anket uygulamasında ölçeğe alınmaması uygun görülmüştür. </w:t>
      </w:r>
    </w:p>
    <w:p w:rsidR="006E1A80" w:rsidRDefault="006E1A80" w:rsidP="006E1A80">
      <w:pPr>
        <w:jc w:val="both"/>
      </w:pPr>
      <w:r>
        <w:t xml:space="preserve">Beşeri yetkinlik ölçeğinin KMO </w:t>
      </w:r>
      <w:proofErr w:type="spellStart"/>
      <w:r>
        <w:t>Barlettt</w:t>
      </w:r>
      <w:proofErr w:type="spellEnd"/>
      <w:r>
        <w:t xml:space="preserve"> test sonuçları  …. şöyledir, şöyledir. Buna göre yapılan tek boyutlu faktör analizi sonuçlarına göre …</w:t>
      </w:r>
    </w:p>
    <w:p w:rsidR="00BD3763" w:rsidRDefault="00BD3763" w:rsidP="00BD3763">
      <w:pPr>
        <w:jc w:val="both"/>
      </w:pPr>
      <w:r>
        <w:t xml:space="preserve">Tablo 5. Beşeri Yetkinlik Ölçeğinin Faktör Ağırlıkları </w:t>
      </w:r>
    </w:p>
    <w:tbl>
      <w:tblPr>
        <w:tblStyle w:val="TabloKlavuzu"/>
        <w:tblW w:w="0" w:type="auto"/>
        <w:tblInd w:w="108" w:type="dxa"/>
        <w:tblLook w:val="04A0" w:firstRow="1" w:lastRow="0" w:firstColumn="1" w:lastColumn="0" w:noHBand="0" w:noVBand="1"/>
      </w:tblPr>
      <w:tblGrid>
        <w:gridCol w:w="6702"/>
        <w:gridCol w:w="1683"/>
      </w:tblGrid>
      <w:tr w:rsidR="00BD3763" w:rsidTr="008B7D9B">
        <w:tc>
          <w:tcPr>
            <w:tcW w:w="6804" w:type="dxa"/>
          </w:tcPr>
          <w:p w:rsidR="00BD3763" w:rsidRPr="00960144" w:rsidRDefault="00BD3763" w:rsidP="005809AF">
            <w:pPr>
              <w:rPr>
                <w:sz w:val="16"/>
                <w:szCs w:val="16"/>
              </w:rPr>
            </w:pPr>
            <w:r>
              <w:rPr>
                <w:sz w:val="16"/>
                <w:szCs w:val="16"/>
              </w:rPr>
              <w:t xml:space="preserve">Maddeler </w:t>
            </w:r>
          </w:p>
        </w:tc>
        <w:tc>
          <w:tcPr>
            <w:tcW w:w="1701" w:type="dxa"/>
          </w:tcPr>
          <w:p w:rsidR="00BD3763" w:rsidRPr="006C2C2F" w:rsidRDefault="00BD3763" w:rsidP="005809AF">
            <w:pPr>
              <w:jc w:val="center"/>
              <w:rPr>
                <w:sz w:val="16"/>
                <w:szCs w:val="16"/>
              </w:rPr>
            </w:pPr>
            <w:r w:rsidRPr="006C2C2F">
              <w:rPr>
                <w:sz w:val="16"/>
                <w:szCs w:val="16"/>
              </w:rPr>
              <w:t>Faktör ağırlığı</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sidRPr="002F5373">
              <w:rPr>
                <w:sz w:val="18"/>
                <w:szCs w:val="18"/>
              </w:rPr>
              <w:t>,681</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BD3763" w:rsidP="005809AF">
            <w:pPr>
              <w:jc w:val="center"/>
              <w:rPr>
                <w:sz w:val="18"/>
                <w:szCs w:val="18"/>
              </w:rPr>
            </w:pP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,473</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,590</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,744</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,620</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BD3763" w:rsidP="005809AF">
            <w:pPr>
              <w:jc w:val="center"/>
              <w:rPr>
                <w:sz w:val="18"/>
                <w:szCs w:val="18"/>
              </w:rPr>
            </w:pP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,767</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,738</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,703</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,578</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,503</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,578</w:t>
            </w:r>
          </w:p>
        </w:tc>
      </w:tr>
      <w:tr w:rsidR="00BD3763" w:rsidTr="008B7D9B">
        <w:tc>
          <w:tcPr>
            <w:tcW w:w="6804" w:type="dxa"/>
            <w:vAlign w:val="center"/>
          </w:tcPr>
          <w:p w:rsidR="00BD3763" w:rsidRPr="00960144" w:rsidRDefault="00BD3763" w:rsidP="005809AF">
            <w:pPr>
              <w:rPr>
                <w:sz w:val="16"/>
                <w:szCs w:val="16"/>
              </w:rPr>
            </w:pPr>
          </w:p>
        </w:tc>
        <w:tc>
          <w:tcPr>
            <w:tcW w:w="1701" w:type="dxa"/>
          </w:tcPr>
          <w:p w:rsidR="00BD3763" w:rsidRPr="002F5373" w:rsidRDefault="002F5373" w:rsidP="005809AF">
            <w:pPr>
              <w:jc w:val="center"/>
              <w:rPr>
                <w:sz w:val="18"/>
                <w:szCs w:val="18"/>
              </w:rPr>
            </w:pPr>
            <w:r>
              <w:rPr>
                <w:sz w:val="18"/>
                <w:szCs w:val="18"/>
              </w:rPr>
              <w:t>,509</w:t>
            </w:r>
          </w:p>
        </w:tc>
      </w:tr>
    </w:tbl>
    <w:p w:rsidR="00BD3763" w:rsidRDefault="00BD3763" w:rsidP="00A93991">
      <w:pPr>
        <w:jc w:val="both"/>
      </w:pPr>
    </w:p>
    <w:p w:rsidR="006E1A80" w:rsidRDefault="006E1A80" w:rsidP="006E1A80">
      <w:pPr>
        <w:jc w:val="both"/>
      </w:pPr>
      <w:r>
        <w:t xml:space="preserve">Kavramsal yetkinlik ölçeğinin KMO </w:t>
      </w:r>
      <w:proofErr w:type="spellStart"/>
      <w:r>
        <w:t>Barlettt</w:t>
      </w:r>
      <w:proofErr w:type="spellEnd"/>
      <w:r>
        <w:t xml:space="preserve"> test sonuçları  …. şöyledir, şöyledir. Buna göre yapılan tek boyutlu faktör analizi sonuçlarına göre …</w:t>
      </w:r>
    </w:p>
    <w:p w:rsidR="00BD3763" w:rsidRDefault="00BD3763" w:rsidP="00BD3763">
      <w:pPr>
        <w:jc w:val="both"/>
      </w:pPr>
      <w:r>
        <w:t xml:space="preserve">Tablo 6. Kavramsal Yetkinlik Ölçeğinin Faktör Ağırlıkları </w:t>
      </w:r>
    </w:p>
    <w:tbl>
      <w:tblPr>
        <w:tblStyle w:val="TabloKlavuzu"/>
        <w:tblW w:w="0" w:type="auto"/>
        <w:tblInd w:w="108" w:type="dxa"/>
        <w:tblLook w:val="04A0" w:firstRow="1" w:lastRow="0" w:firstColumn="1" w:lastColumn="0" w:noHBand="0" w:noVBand="1"/>
      </w:tblPr>
      <w:tblGrid>
        <w:gridCol w:w="6423"/>
        <w:gridCol w:w="1962"/>
      </w:tblGrid>
      <w:tr w:rsidR="00BD3763" w:rsidRPr="005374FD" w:rsidTr="001823D8">
        <w:tc>
          <w:tcPr>
            <w:tcW w:w="6521" w:type="dxa"/>
          </w:tcPr>
          <w:p w:rsidR="00BD3763" w:rsidRPr="005374FD" w:rsidRDefault="00BD3763" w:rsidP="005809AF">
            <w:pPr>
              <w:rPr>
                <w:sz w:val="18"/>
                <w:szCs w:val="18"/>
              </w:rPr>
            </w:pPr>
            <w:r w:rsidRPr="005374FD">
              <w:rPr>
                <w:sz w:val="18"/>
                <w:szCs w:val="18"/>
              </w:rPr>
              <w:t xml:space="preserve">Maddeler </w:t>
            </w:r>
          </w:p>
        </w:tc>
        <w:tc>
          <w:tcPr>
            <w:tcW w:w="1984" w:type="dxa"/>
          </w:tcPr>
          <w:p w:rsidR="00BD3763" w:rsidRPr="005374FD" w:rsidRDefault="00BD3763" w:rsidP="005809AF">
            <w:pPr>
              <w:jc w:val="center"/>
              <w:rPr>
                <w:sz w:val="18"/>
                <w:szCs w:val="18"/>
              </w:rPr>
            </w:pPr>
            <w:r w:rsidRPr="005374FD">
              <w:rPr>
                <w:sz w:val="18"/>
                <w:szCs w:val="18"/>
              </w:rPr>
              <w:t>Faktör ağırlığı</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,504</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,578</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,624</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,737</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,535</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,480</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,629</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,666</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,436</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,577</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,748</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,555</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,818</w:t>
            </w:r>
          </w:p>
        </w:tc>
      </w:tr>
      <w:tr w:rsidR="00BD3763" w:rsidRPr="005374FD" w:rsidTr="001823D8">
        <w:tc>
          <w:tcPr>
            <w:tcW w:w="6521" w:type="dxa"/>
            <w:vAlign w:val="center"/>
          </w:tcPr>
          <w:p w:rsidR="00BD3763" w:rsidRPr="005374FD" w:rsidRDefault="00BD3763" w:rsidP="005809AF">
            <w:pPr>
              <w:rPr>
                <w:sz w:val="18"/>
                <w:szCs w:val="18"/>
              </w:rPr>
            </w:pPr>
          </w:p>
        </w:tc>
        <w:tc>
          <w:tcPr>
            <w:tcW w:w="1984" w:type="dxa"/>
          </w:tcPr>
          <w:p w:rsidR="00BD3763" w:rsidRPr="005374FD" w:rsidRDefault="00335D40" w:rsidP="005809AF">
            <w:pPr>
              <w:jc w:val="center"/>
              <w:rPr>
                <w:sz w:val="18"/>
                <w:szCs w:val="18"/>
              </w:rPr>
            </w:pPr>
            <w:r>
              <w:rPr>
                <w:sz w:val="18"/>
                <w:szCs w:val="18"/>
              </w:rPr>
              <w:t>,616</w:t>
            </w:r>
          </w:p>
        </w:tc>
      </w:tr>
    </w:tbl>
    <w:p w:rsidR="00B84BA8" w:rsidRDefault="00B84BA8" w:rsidP="004870D3">
      <w:pPr>
        <w:jc w:val="both"/>
      </w:pPr>
    </w:p>
    <w:p w:rsidR="004870D3" w:rsidRDefault="00CC011E" w:rsidP="004870D3">
      <w:pPr>
        <w:jc w:val="both"/>
      </w:pPr>
      <w:r>
        <w:t>Tablo 7</w:t>
      </w:r>
      <w:r w:rsidR="004870D3">
        <w:t xml:space="preserve">. </w:t>
      </w:r>
      <w:r w:rsidR="001823D8">
        <w:t>Örgütsel Yapı</w:t>
      </w:r>
      <w:r w:rsidR="004870D3">
        <w:t xml:space="preserve"> Ölçeğinin Faktöriyel Yapı Analizleri</w:t>
      </w:r>
    </w:p>
    <w:tbl>
      <w:tblPr>
        <w:tblStyle w:val="TabloKlavuzu"/>
        <w:tblW w:w="0" w:type="auto"/>
        <w:tblInd w:w="108" w:type="dxa"/>
        <w:tblLook w:val="04A0" w:firstRow="1" w:lastRow="0" w:firstColumn="1" w:lastColumn="0" w:noHBand="0" w:noVBand="1"/>
      </w:tblPr>
      <w:tblGrid>
        <w:gridCol w:w="4261"/>
        <w:gridCol w:w="576"/>
        <w:gridCol w:w="568"/>
        <w:gridCol w:w="596"/>
        <w:gridCol w:w="596"/>
        <w:gridCol w:w="596"/>
        <w:gridCol w:w="596"/>
        <w:gridCol w:w="596"/>
      </w:tblGrid>
      <w:tr w:rsidR="005809AF" w:rsidRPr="00EB5107" w:rsidTr="00EB5107">
        <w:tc>
          <w:tcPr>
            <w:tcW w:w="4409" w:type="dxa"/>
            <w:vAlign w:val="center"/>
          </w:tcPr>
          <w:p w:rsidR="005809AF" w:rsidRPr="00EB5107" w:rsidRDefault="005809AF" w:rsidP="00EB5107">
            <w:pPr>
              <w:rPr>
                <w:sz w:val="18"/>
                <w:szCs w:val="18"/>
              </w:rPr>
            </w:pPr>
            <w:r w:rsidRPr="00EB5107">
              <w:rPr>
                <w:sz w:val="18"/>
                <w:szCs w:val="18"/>
              </w:rPr>
              <w:t>Maddeler</w:t>
            </w:r>
          </w:p>
        </w:tc>
        <w:tc>
          <w:tcPr>
            <w:tcW w:w="578" w:type="dxa"/>
            <w:vAlign w:val="center"/>
          </w:tcPr>
          <w:p w:rsidR="005809AF" w:rsidRPr="00EB5107" w:rsidRDefault="005809AF" w:rsidP="00EB5107">
            <w:pPr>
              <w:rPr>
                <w:sz w:val="18"/>
                <w:szCs w:val="18"/>
              </w:rPr>
            </w:pPr>
            <w:r w:rsidRPr="00EB5107">
              <w:rPr>
                <w:sz w:val="18"/>
                <w:szCs w:val="18"/>
              </w:rPr>
              <w:t>F1</w:t>
            </w:r>
          </w:p>
        </w:tc>
        <w:tc>
          <w:tcPr>
            <w:tcW w:w="579" w:type="dxa"/>
            <w:vAlign w:val="center"/>
          </w:tcPr>
          <w:p w:rsidR="005809AF" w:rsidRPr="00EB5107" w:rsidRDefault="005809AF" w:rsidP="00EB5107">
            <w:pPr>
              <w:rPr>
                <w:sz w:val="18"/>
                <w:szCs w:val="18"/>
              </w:rPr>
            </w:pPr>
            <w:r w:rsidRPr="00EB5107">
              <w:rPr>
                <w:sz w:val="18"/>
                <w:szCs w:val="18"/>
              </w:rPr>
              <w:t>F2</w:t>
            </w:r>
          </w:p>
        </w:tc>
        <w:tc>
          <w:tcPr>
            <w:tcW w:w="609" w:type="dxa"/>
            <w:vAlign w:val="center"/>
          </w:tcPr>
          <w:p w:rsidR="005809AF" w:rsidRPr="00EB5107" w:rsidRDefault="005809AF" w:rsidP="00EB5107">
            <w:pPr>
              <w:rPr>
                <w:sz w:val="18"/>
                <w:szCs w:val="18"/>
              </w:rPr>
            </w:pPr>
            <w:r w:rsidRPr="00EB5107">
              <w:rPr>
                <w:sz w:val="18"/>
                <w:szCs w:val="18"/>
              </w:rPr>
              <w:t>F3</w:t>
            </w:r>
          </w:p>
        </w:tc>
        <w:tc>
          <w:tcPr>
            <w:tcW w:w="609" w:type="dxa"/>
            <w:vAlign w:val="center"/>
          </w:tcPr>
          <w:p w:rsidR="005809AF" w:rsidRPr="00EB5107" w:rsidRDefault="005809AF" w:rsidP="00EB5107">
            <w:pPr>
              <w:rPr>
                <w:sz w:val="18"/>
                <w:szCs w:val="18"/>
              </w:rPr>
            </w:pPr>
            <w:r w:rsidRPr="00EB5107">
              <w:rPr>
                <w:sz w:val="18"/>
                <w:szCs w:val="18"/>
              </w:rPr>
              <w:t>F4</w:t>
            </w:r>
          </w:p>
        </w:tc>
        <w:tc>
          <w:tcPr>
            <w:tcW w:w="609" w:type="dxa"/>
            <w:vAlign w:val="center"/>
          </w:tcPr>
          <w:p w:rsidR="005809AF" w:rsidRPr="00EB5107" w:rsidRDefault="005809AF" w:rsidP="00EB5107">
            <w:pPr>
              <w:rPr>
                <w:sz w:val="18"/>
                <w:szCs w:val="18"/>
              </w:rPr>
            </w:pPr>
            <w:r w:rsidRPr="00EB5107">
              <w:rPr>
                <w:sz w:val="18"/>
                <w:szCs w:val="18"/>
              </w:rPr>
              <w:t>F5</w:t>
            </w:r>
          </w:p>
        </w:tc>
        <w:tc>
          <w:tcPr>
            <w:tcW w:w="609" w:type="dxa"/>
            <w:vAlign w:val="center"/>
          </w:tcPr>
          <w:p w:rsidR="005809AF" w:rsidRPr="00EB5107" w:rsidRDefault="005809AF" w:rsidP="00EB5107">
            <w:pPr>
              <w:rPr>
                <w:sz w:val="18"/>
                <w:szCs w:val="18"/>
              </w:rPr>
            </w:pPr>
            <w:r w:rsidRPr="00EB5107">
              <w:rPr>
                <w:sz w:val="18"/>
                <w:szCs w:val="18"/>
              </w:rPr>
              <w:t>F6</w:t>
            </w:r>
          </w:p>
        </w:tc>
        <w:tc>
          <w:tcPr>
            <w:tcW w:w="609" w:type="dxa"/>
            <w:vAlign w:val="center"/>
          </w:tcPr>
          <w:p w:rsidR="005809AF" w:rsidRPr="00EB5107" w:rsidRDefault="005809AF" w:rsidP="00EB5107">
            <w:pPr>
              <w:rPr>
                <w:sz w:val="18"/>
                <w:szCs w:val="18"/>
              </w:rPr>
            </w:pPr>
            <w:r w:rsidRPr="00EB5107">
              <w:rPr>
                <w:sz w:val="18"/>
                <w:szCs w:val="18"/>
              </w:rPr>
              <w:t>F7</w:t>
            </w: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1. Örgütün dünya veya ülke çapındaki bütün birimleri genel merkeze rapor verirler.</w:t>
            </w:r>
          </w:p>
        </w:tc>
        <w:tc>
          <w:tcPr>
            <w:tcW w:w="578" w:type="dxa"/>
            <w:vAlign w:val="center"/>
          </w:tcPr>
          <w:p w:rsidR="003C5A67" w:rsidRPr="00EB5107" w:rsidRDefault="00EB5107" w:rsidP="00EB5107">
            <w:pPr>
              <w:rPr>
                <w:sz w:val="18"/>
                <w:szCs w:val="18"/>
              </w:rPr>
            </w:pPr>
            <w:r>
              <w:rPr>
                <w:sz w:val="18"/>
                <w:szCs w:val="18"/>
              </w:rPr>
              <w:t>,416</w:t>
            </w: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2.  Örgütün misyonu departmanlardaki tüm çalışanlar  tarafından iyi bilinmektedir.</w:t>
            </w:r>
          </w:p>
        </w:tc>
        <w:tc>
          <w:tcPr>
            <w:tcW w:w="578" w:type="dxa"/>
            <w:vAlign w:val="center"/>
          </w:tcPr>
          <w:p w:rsidR="003C5A67" w:rsidRPr="00EB5107" w:rsidRDefault="00EB5107" w:rsidP="00EB5107">
            <w:pPr>
              <w:rPr>
                <w:sz w:val="18"/>
                <w:szCs w:val="18"/>
              </w:rPr>
            </w:pPr>
            <w:r>
              <w:rPr>
                <w:sz w:val="18"/>
                <w:szCs w:val="18"/>
              </w:rPr>
              <w:t>,820</w:t>
            </w: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3.  Örgütte işe ilişkin kişisel uzmanlığa önem verilir.          </w:t>
            </w:r>
          </w:p>
        </w:tc>
        <w:tc>
          <w:tcPr>
            <w:tcW w:w="578" w:type="dxa"/>
            <w:vAlign w:val="center"/>
          </w:tcPr>
          <w:p w:rsidR="003C5A67" w:rsidRPr="00EB5107" w:rsidRDefault="00EB5107" w:rsidP="00EB5107">
            <w:pPr>
              <w:rPr>
                <w:sz w:val="18"/>
                <w:szCs w:val="18"/>
              </w:rPr>
            </w:pPr>
            <w:r>
              <w:rPr>
                <w:sz w:val="18"/>
                <w:szCs w:val="18"/>
              </w:rPr>
              <w:t>,743</w:t>
            </w: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4.  Örgütte amaçlara yönelik performans gösterip  gösterilmediğine dair değerlendirme toplantıları düzenlenir.</w:t>
            </w:r>
          </w:p>
        </w:tc>
        <w:tc>
          <w:tcPr>
            <w:tcW w:w="578" w:type="dxa"/>
            <w:vAlign w:val="center"/>
          </w:tcPr>
          <w:p w:rsidR="003C5A67" w:rsidRPr="00EB5107" w:rsidRDefault="00EB5107" w:rsidP="00EB5107">
            <w:pPr>
              <w:rPr>
                <w:sz w:val="18"/>
                <w:szCs w:val="18"/>
              </w:rPr>
            </w:pPr>
            <w:r>
              <w:rPr>
                <w:sz w:val="18"/>
                <w:szCs w:val="18"/>
              </w:rPr>
              <w:t>,839</w:t>
            </w: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5.  Örgütte grup çalışmalarına önem verilir.          </w:t>
            </w:r>
          </w:p>
        </w:tc>
        <w:tc>
          <w:tcPr>
            <w:tcW w:w="578" w:type="dxa"/>
            <w:vAlign w:val="center"/>
          </w:tcPr>
          <w:p w:rsidR="003C5A67" w:rsidRPr="00EB5107" w:rsidRDefault="00EB5107" w:rsidP="00EB5107">
            <w:pPr>
              <w:rPr>
                <w:sz w:val="18"/>
                <w:szCs w:val="18"/>
              </w:rPr>
            </w:pPr>
            <w:r>
              <w:rPr>
                <w:sz w:val="18"/>
                <w:szCs w:val="18"/>
              </w:rPr>
              <w:t>,703</w:t>
            </w: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6.  Üst yönetim, örgüt vizyonunu sürekli gerçekleştirmeye  çalışır.</w:t>
            </w:r>
          </w:p>
        </w:tc>
        <w:tc>
          <w:tcPr>
            <w:tcW w:w="578" w:type="dxa"/>
            <w:vAlign w:val="center"/>
          </w:tcPr>
          <w:p w:rsidR="003C5A67" w:rsidRPr="00EB5107" w:rsidRDefault="00EB5107" w:rsidP="00EB5107">
            <w:pPr>
              <w:rPr>
                <w:sz w:val="18"/>
                <w:szCs w:val="18"/>
              </w:rPr>
            </w:pPr>
            <w:r>
              <w:rPr>
                <w:sz w:val="18"/>
                <w:szCs w:val="18"/>
              </w:rPr>
              <w:t>,708</w:t>
            </w: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7.  Örgüt üst düzey yöneticileri dış ülkelere seyahat etmekte olup farklı kültürel becerileri edinmişlerdir.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8.  Örgüt çalışanları örgüt adına yaptıkları işlerin şirket  hedeflerine nasıl katkı sağladığının farkındadırlar.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9.  Örgütün pazarlama departmanı ürün fiyatlarında genel yönetimden bağımsız olarak karar alamaz.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10.  Örgütte yer alan departmanlarda yeterli sayıda insan kaynağı  mevcuttur.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11.  Örgütte belli bir seviyenin üzerinde terfiler için farklı ülkelerdeki iş deneyimi bir zorunluluktur.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12.  Örgütte çalışanlar uzmanlık esasına dayanarak birimlere dağıtılmıştır.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13.  Örgütte potansiyeli yüksek ve gelecek vadeden yöneticiler yurtdışına gönderilirler.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14.  Örgüt merkezinde tüm fonksiyonlar ile güçlü bir işletme içi bütünleşme mevcuttur.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15.  Örgütte her departmanın kendine ayrılmış bir bütçesi vardır.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16.  Örgütün kültürü uluslararası niteliktedir.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17.  Herhangi bir işi gerçekleştirmek için gerekli tüm bilgiler örgüt içinde paylaşılmaktadır.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18.  Örgütte bir amaç birliğinden söz edilebilir.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19.  İş ile alakalı sorunlar örgüt içinde rahatlıkla konuşulabilir.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20.  Örgüt yöneticileri yabancı dil öğrenmeye teşvik edilmektedir.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21.  Her departman kendi içinde toplantılar düzenlemektedir.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22.  Örgütteki sosyal gelişmeler paylaşılmaktadır.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23.  Departmanlarda görev alan tüm çalışanların görev ve sorumlulukları önceden belirlenmiştir.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24.  Örgütün geleceğe yönelik hedefleri önceden belirlenmiştir.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25.  Tüm satın alma kalemleri genel merkez onayından geçmekte ve takip edilmektedir.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26.  Örgütün stratejileri çalışanlarıyla paylaşılır.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27.  Örgütte esnek bir iş bölümü vardır.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28.  Örgütün takip ettiği stratejiler açık ve bellidir.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29.  Örgütteki tüm pozisyon değişikliği kararları merkezi olarak alınır.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30.  Belirli dönemlerde her departmanın performansı değerlendirilmektedir.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 xml:space="preserve">31.  Çalışanlar birbirlerinin duygularını anlamaya çalışırlar.          </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32.  Örgütte belirli bir bölgeyi etkileyecek kararlar alınırken ilgili coğrafi bölgede görevli yöneticilerin de fikirleri dikkate alınır.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33.  Örgüt üst yönetimi tarafından düzenli iletişim ve bilgilendirme toplantıları yapılmaktadır.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34.  Örgütteki iş bölümü firmanın amaçlarına ulaşmasına yardımcı olacak şekilde tasarlanmıştır.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r w:rsidR="003C5A67" w:rsidRPr="00EB5107" w:rsidTr="00EB5107">
        <w:tc>
          <w:tcPr>
            <w:tcW w:w="4409" w:type="dxa"/>
            <w:vAlign w:val="center"/>
          </w:tcPr>
          <w:p w:rsidR="003C5A67" w:rsidRPr="00EB5107" w:rsidRDefault="003C5A67" w:rsidP="00EB5107">
            <w:pPr>
              <w:rPr>
                <w:sz w:val="18"/>
                <w:szCs w:val="18"/>
              </w:rPr>
            </w:pPr>
            <w:r w:rsidRPr="00EB5107">
              <w:rPr>
                <w:sz w:val="18"/>
                <w:szCs w:val="18"/>
              </w:rPr>
              <w:t>35.  Örgütte belirli dönemlerde stratejiyi gözden geçirmek için toplantılar düzenlenmektedir.</w:t>
            </w:r>
          </w:p>
        </w:tc>
        <w:tc>
          <w:tcPr>
            <w:tcW w:w="578" w:type="dxa"/>
            <w:vAlign w:val="center"/>
          </w:tcPr>
          <w:p w:rsidR="003C5A67" w:rsidRPr="00EB5107" w:rsidRDefault="003C5A67" w:rsidP="00EB5107">
            <w:pPr>
              <w:rPr>
                <w:sz w:val="18"/>
                <w:szCs w:val="18"/>
              </w:rPr>
            </w:pPr>
          </w:p>
        </w:tc>
        <w:tc>
          <w:tcPr>
            <w:tcW w:w="57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c>
          <w:tcPr>
            <w:tcW w:w="609" w:type="dxa"/>
            <w:vAlign w:val="center"/>
          </w:tcPr>
          <w:p w:rsidR="003C5A67" w:rsidRPr="00EB5107" w:rsidRDefault="003C5A67" w:rsidP="00EB5107">
            <w:pPr>
              <w:rPr>
                <w:sz w:val="18"/>
                <w:szCs w:val="18"/>
              </w:rPr>
            </w:pPr>
          </w:p>
        </w:tc>
      </w:tr>
    </w:tbl>
    <w:p w:rsidR="004870D3" w:rsidRDefault="004870D3" w:rsidP="004870D3">
      <w:pPr>
        <w:jc w:val="both"/>
      </w:pPr>
    </w:p>
    <w:p w:rsidR="003C5A67" w:rsidRDefault="00CC011E" w:rsidP="004870D3">
      <w:pPr>
        <w:jc w:val="both"/>
      </w:pPr>
      <w:r>
        <w:t>Yetkinlik ölç</w:t>
      </w:r>
      <w:r w:rsidR="003C5A67">
        <w:t xml:space="preserve">eğinde olduğu gibi Örgütsel Yapı </w:t>
      </w:r>
      <w:proofErr w:type="spellStart"/>
      <w:r w:rsidR="003C5A67">
        <w:t>ölçeğindede</w:t>
      </w:r>
      <w:proofErr w:type="spellEnd"/>
      <w:r w:rsidR="003C5A67">
        <w:t xml:space="preserve"> </w:t>
      </w:r>
      <w:r>
        <w:t xml:space="preserve">ölçeğin genel olarak ortaya koyduğu faktöriyel yapıların yeterince </w:t>
      </w:r>
      <w:proofErr w:type="spellStart"/>
      <w:r>
        <w:t>güvenlir</w:t>
      </w:r>
      <w:proofErr w:type="spellEnd"/>
      <w:r>
        <w:t xml:space="preserve"> olmayabileceği düşünülerek alt boyutların her biri tek boyutlu bağımsız ölçekler gibi değerlendirilip faktör ağırlıkları değerlendirilmiş ve faktör ağırlığı ,50Nin üzerinde olan maddeler nihai ölçeğe alınmıştır.  </w:t>
      </w:r>
    </w:p>
    <w:p w:rsidR="00CC011E" w:rsidRDefault="00CC011E" w:rsidP="00CC011E">
      <w:pPr>
        <w:jc w:val="both"/>
      </w:pPr>
      <w:r>
        <w:t xml:space="preserve">Tablo 8. </w:t>
      </w:r>
      <w:proofErr w:type="spellStart"/>
      <w:r>
        <w:t>Merkizileşme</w:t>
      </w:r>
      <w:proofErr w:type="spellEnd"/>
      <w:r>
        <w:t xml:space="preserve"> Ölçeğinin Faktör Ağırlıkları </w:t>
      </w:r>
    </w:p>
    <w:tbl>
      <w:tblPr>
        <w:tblStyle w:val="TabloKlavuzu"/>
        <w:tblW w:w="0" w:type="auto"/>
        <w:tblInd w:w="108" w:type="dxa"/>
        <w:tblLook w:val="04A0" w:firstRow="1" w:lastRow="0" w:firstColumn="1" w:lastColumn="0" w:noHBand="0" w:noVBand="1"/>
      </w:tblPr>
      <w:tblGrid>
        <w:gridCol w:w="6424"/>
        <w:gridCol w:w="1961"/>
      </w:tblGrid>
      <w:tr w:rsidR="00CC011E" w:rsidRPr="000D730D" w:rsidTr="00D41D00">
        <w:tc>
          <w:tcPr>
            <w:tcW w:w="6521" w:type="dxa"/>
          </w:tcPr>
          <w:p w:rsidR="00CC011E" w:rsidRPr="000D730D" w:rsidRDefault="00CC011E" w:rsidP="00D41D00">
            <w:pPr>
              <w:rPr>
                <w:sz w:val="18"/>
                <w:szCs w:val="18"/>
              </w:rPr>
            </w:pPr>
            <w:r w:rsidRPr="000D730D">
              <w:rPr>
                <w:sz w:val="18"/>
                <w:szCs w:val="18"/>
              </w:rPr>
              <w:t xml:space="preserve">Maddeler </w:t>
            </w:r>
          </w:p>
        </w:tc>
        <w:tc>
          <w:tcPr>
            <w:tcW w:w="1984" w:type="dxa"/>
          </w:tcPr>
          <w:p w:rsidR="00CC011E" w:rsidRPr="000D730D" w:rsidRDefault="00CC011E" w:rsidP="00D41D00">
            <w:pPr>
              <w:jc w:val="center"/>
              <w:rPr>
                <w:sz w:val="18"/>
                <w:szCs w:val="18"/>
              </w:rPr>
            </w:pPr>
            <w:r w:rsidRPr="000D730D">
              <w:rPr>
                <w:sz w:val="18"/>
                <w:szCs w:val="18"/>
              </w:rPr>
              <w:t>Faktör ağırlığı</w:t>
            </w:r>
          </w:p>
        </w:tc>
      </w:tr>
      <w:tr w:rsidR="00CC011E" w:rsidRPr="000D730D" w:rsidTr="00D41D00">
        <w:tc>
          <w:tcPr>
            <w:tcW w:w="6521" w:type="dxa"/>
            <w:vAlign w:val="center"/>
          </w:tcPr>
          <w:p w:rsidR="00CC011E" w:rsidRPr="000D730D" w:rsidRDefault="00CC011E" w:rsidP="00D41D00">
            <w:pPr>
              <w:rPr>
                <w:sz w:val="18"/>
                <w:szCs w:val="18"/>
              </w:rPr>
            </w:pPr>
            <w:r w:rsidRPr="000D730D">
              <w:rPr>
                <w:sz w:val="18"/>
                <w:szCs w:val="18"/>
              </w:rPr>
              <w:t>1. Örgütün dünya veya ülke çapındaki bütün birimleri genel merkeze rapor verirler.</w:t>
            </w:r>
          </w:p>
        </w:tc>
        <w:tc>
          <w:tcPr>
            <w:tcW w:w="1984" w:type="dxa"/>
          </w:tcPr>
          <w:p w:rsidR="00CC011E" w:rsidRPr="000D730D" w:rsidRDefault="000D730D" w:rsidP="00D41D00">
            <w:pPr>
              <w:jc w:val="center"/>
              <w:rPr>
                <w:sz w:val="18"/>
                <w:szCs w:val="18"/>
              </w:rPr>
            </w:pPr>
            <w:r w:rsidRPr="000D730D">
              <w:rPr>
                <w:sz w:val="18"/>
                <w:szCs w:val="18"/>
              </w:rPr>
              <w:t>,532</w:t>
            </w:r>
          </w:p>
        </w:tc>
      </w:tr>
      <w:tr w:rsidR="00CC011E" w:rsidRPr="000D730D" w:rsidTr="00D41D00">
        <w:tc>
          <w:tcPr>
            <w:tcW w:w="6521" w:type="dxa"/>
            <w:vAlign w:val="center"/>
          </w:tcPr>
          <w:p w:rsidR="00CC011E" w:rsidRPr="000D730D" w:rsidRDefault="00CC011E" w:rsidP="00D41D00">
            <w:pPr>
              <w:rPr>
                <w:sz w:val="18"/>
                <w:szCs w:val="18"/>
              </w:rPr>
            </w:pPr>
            <w:r w:rsidRPr="000D730D">
              <w:rPr>
                <w:sz w:val="18"/>
                <w:szCs w:val="18"/>
              </w:rPr>
              <w:t>9.  Örgütün pazarlama departmanı ürün fiyatlarında genel yönetimden bağımsız olarak karar alamaz.</w:t>
            </w:r>
          </w:p>
        </w:tc>
        <w:tc>
          <w:tcPr>
            <w:tcW w:w="1984" w:type="dxa"/>
          </w:tcPr>
          <w:p w:rsidR="00CC011E" w:rsidRPr="000D730D" w:rsidRDefault="000D730D" w:rsidP="00D41D00">
            <w:pPr>
              <w:jc w:val="center"/>
              <w:rPr>
                <w:sz w:val="18"/>
                <w:szCs w:val="18"/>
              </w:rPr>
            </w:pPr>
            <w:r w:rsidRPr="000D730D">
              <w:rPr>
                <w:sz w:val="18"/>
                <w:szCs w:val="18"/>
              </w:rPr>
              <w:t>,692</w:t>
            </w:r>
          </w:p>
        </w:tc>
      </w:tr>
      <w:tr w:rsidR="00CC011E" w:rsidRPr="000D730D" w:rsidTr="00D41D00">
        <w:tc>
          <w:tcPr>
            <w:tcW w:w="6521" w:type="dxa"/>
            <w:vAlign w:val="center"/>
          </w:tcPr>
          <w:p w:rsidR="00CC011E" w:rsidRPr="000D730D" w:rsidRDefault="00CC011E" w:rsidP="00D41D00">
            <w:pPr>
              <w:rPr>
                <w:sz w:val="18"/>
                <w:szCs w:val="18"/>
              </w:rPr>
            </w:pPr>
            <w:r w:rsidRPr="000D730D">
              <w:rPr>
                <w:sz w:val="18"/>
                <w:szCs w:val="18"/>
              </w:rPr>
              <w:t>14.  Örgüt merkezinde tüm fonksiyonlar ile güçlü bir işletme içi bütünleşme mevcuttur.</w:t>
            </w:r>
          </w:p>
        </w:tc>
        <w:tc>
          <w:tcPr>
            <w:tcW w:w="1984" w:type="dxa"/>
          </w:tcPr>
          <w:p w:rsidR="00CC011E" w:rsidRPr="000D730D" w:rsidRDefault="000D730D" w:rsidP="00D41D00">
            <w:pPr>
              <w:jc w:val="center"/>
              <w:rPr>
                <w:sz w:val="18"/>
                <w:szCs w:val="18"/>
              </w:rPr>
            </w:pPr>
            <w:r w:rsidRPr="000D730D">
              <w:rPr>
                <w:sz w:val="18"/>
                <w:szCs w:val="18"/>
              </w:rPr>
              <w:t>,633</w:t>
            </w:r>
          </w:p>
        </w:tc>
      </w:tr>
      <w:tr w:rsidR="00CC011E" w:rsidRPr="000D730D" w:rsidTr="00D41D00">
        <w:tc>
          <w:tcPr>
            <w:tcW w:w="6521" w:type="dxa"/>
            <w:vAlign w:val="center"/>
          </w:tcPr>
          <w:p w:rsidR="00CC011E" w:rsidRPr="000D730D" w:rsidRDefault="00CC011E" w:rsidP="00D41D00">
            <w:pPr>
              <w:rPr>
                <w:sz w:val="18"/>
                <w:szCs w:val="18"/>
              </w:rPr>
            </w:pPr>
            <w:r w:rsidRPr="000D730D">
              <w:rPr>
                <w:sz w:val="18"/>
                <w:szCs w:val="18"/>
              </w:rPr>
              <w:t>25.  Tüm satın alma kalemleri genel merkez onayından geçmekte ve takip edilmektedir.</w:t>
            </w:r>
          </w:p>
        </w:tc>
        <w:tc>
          <w:tcPr>
            <w:tcW w:w="1984" w:type="dxa"/>
          </w:tcPr>
          <w:p w:rsidR="00CC011E" w:rsidRPr="000D730D" w:rsidRDefault="000D730D" w:rsidP="00D41D00">
            <w:pPr>
              <w:jc w:val="center"/>
              <w:rPr>
                <w:sz w:val="18"/>
                <w:szCs w:val="18"/>
              </w:rPr>
            </w:pPr>
            <w:r w:rsidRPr="000D730D">
              <w:rPr>
                <w:sz w:val="18"/>
                <w:szCs w:val="18"/>
              </w:rPr>
              <w:t>,560</w:t>
            </w:r>
          </w:p>
        </w:tc>
      </w:tr>
      <w:tr w:rsidR="00CC011E" w:rsidRPr="000D730D" w:rsidTr="00D41D00">
        <w:tc>
          <w:tcPr>
            <w:tcW w:w="6521" w:type="dxa"/>
            <w:vAlign w:val="center"/>
          </w:tcPr>
          <w:p w:rsidR="00CC011E" w:rsidRPr="000D730D" w:rsidRDefault="00CC011E" w:rsidP="00D41D00">
            <w:pPr>
              <w:rPr>
                <w:sz w:val="18"/>
                <w:szCs w:val="18"/>
              </w:rPr>
            </w:pPr>
            <w:r w:rsidRPr="000D730D">
              <w:rPr>
                <w:sz w:val="18"/>
                <w:szCs w:val="18"/>
              </w:rPr>
              <w:t>29.  Örgütteki tüm pozisyon değişikliği kararları merkezi olarak alınır.</w:t>
            </w:r>
          </w:p>
        </w:tc>
        <w:tc>
          <w:tcPr>
            <w:tcW w:w="1984" w:type="dxa"/>
          </w:tcPr>
          <w:p w:rsidR="00CC011E" w:rsidRPr="000D730D" w:rsidRDefault="000D730D" w:rsidP="00D41D00">
            <w:pPr>
              <w:jc w:val="center"/>
              <w:rPr>
                <w:sz w:val="18"/>
                <w:szCs w:val="18"/>
              </w:rPr>
            </w:pPr>
            <w:r w:rsidRPr="000D730D">
              <w:rPr>
                <w:sz w:val="18"/>
                <w:szCs w:val="18"/>
              </w:rPr>
              <w:t>,828</w:t>
            </w:r>
          </w:p>
        </w:tc>
      </w:tr>
    </w:tbl>
    <w:p w:rsidR="004870D3" w:rsidRDefault="004870D3" w:rsidP="00A93991">
      <w:pPr>
        <w:jc w:val="both"/>
        <w:rPr>
          <w:b/>
        </w:rPr>
      </w:pPr>
    </w:p>
    <w:p w:rsidR="00CC011E" w:rsidRDefault="00CC011E" w:rsidP="00CC011E">
      <w:pPr>
        <w:jc w:val="both"/>
      </w:pPr>
      <w:r>
        <w:t xml:space="preserve">Tablo 9. </w:t>
      </w:r>
      <w:proofErr w:type="spellStart"/>
      <w:r>
        <w:t>İşBölümü</w:t>
      </w:r>
      <w:proofErr w:type="spellEnd"/>
      <w:r>
        <w:t xml:space="preserve"> ve Uzmanlaşma Ölçeğinin Faktör Ağırlıkları </w:t>
      </w:r>
    </w:p>
    <w:tbl>
      <w:tblPr>
        <w:tblStyle w:val="TabloKlavuzu"/>
        <w:tblW w:w="0" w:type="auto"/>
        <w:tblInd w:w="108" w:type="dxa"/>
        <w:tblLook w:val="04A0" w:firstRow="1" w:lastRow="0" w:firstColumn="1" w:lastColumn="0" w:noHBand="0" w:noVBand="1"/>
      </w:tblPr>
      <w:tblGrid>
        <w:gridCol w:w="6423"/>
        <w:gridCol w:w="1962"/>
      </w:tblGrid>
      <w:tr w:rsidR="00CC011E" w:rsidRPr="000D730D" w:rsidTr="00D41D00">
        <w:tc>
          <w:tcPr>
            <w:tcW w:w="6521" w:type="dxa"/>
          </w:tcPr>
          <w:p w:rsidR="00CC011E" w:rsidRPr="000D730D" w:rsidRDefault="00CC011E" w:rsidP="00D41D00">
            <w:pPr>
              <w:rPr>
                <w:sz w:val="18"/>
                <w:szCs w:val="18"/>
              </w:rPr>
            </w:pPr>
            <w:r w:rsidRPr="000D730D">
              <w:rPr>
                <w:sz w:val="18"/>
                <w:szCs w:val="18"/>
              </w:rPr>
              <w:t xml:space="preserve">Maddeler </w:t>
            </w:r>
          </w:p>
        </w:tc>
        <w:tc>
          <w:tcPr>
            <w:tcW w:w="1984" w:type="dxa"/>
          </w:tcPr>
          <w:p w:rsidR="00CC011E" w:rsidRPr="000D730D" w:rsidRDefault="00CC011E" w:rsidP="00D41D00">
            <w:pPr>
              <w:jc w:val="center"/>
              <w:rPr>
                <w:sz w:val="18"/>
                <w:szCs w:val="18"/>
              </w:rPr>
            </w:pPr>
            <w:r w:rsidRPr="000D730D">
              <w:rPr>
                <w:sz w:val="18"/>
                <w:szCs w:val="18"/>
              </w:rPr>
              <w:t>Faktör ağırlığı</w:t>
            </w: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285493" w:rsidP="00D41D00">
            <w:pPr>
              <w:jc w:val="center"/>
              <w:rPr>
                <w:sz w:val="18"/>
                <w:szCs w:val="18"/>
              </w:rPr>
            </w:pPr>
            <w:r>
              <w:rPr>
                <w:sz w:val="18"/>
                <w:szCs w:val="18"/>
              </w:rPr>
              <w:t>0,845</w:t>
            </w: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bl>
    <w:p w:rsidR="00CC011E" w:rsidRDefault="00CC011E" w:rsidP="00A93991">
      <w:pPr>
        <w:jc w:val="both"/>
        <w:rPr>
          <w:b/>
        </w:rPr>
      </w:pPr>
    </w:p>
    <w:p w:rsidR="00CC011E" w:rsidRDefault="00CC011E" w:rsidP="00CC011E">
      <w:pPr>
        <w:jc w:val="both"/>
      </w:pPr>
      <w:r>
        <w:t xml:space="preserve">Tablo 10. Örgüt Kültürü Ölçeğinin Faktör Ağırlıkları </w:t>
      </w:r>
    </w:p>
    <w:tbl>
      <w:tblPr>
        <w:tblStyle w:val="TabloKlavuzu"/>
        <w:tblW w:w="0" w:type="auto"/>
        <w:tblInd w:w="108" w:type="dxa"/>
        <w:tblLook w:val="04A0" w:firstRow="1" w:lastRow="0" w:firstColumn="1" w:lastColumn="0" w:noHBand="0" w:noVBand="1"/>
      </w:tblPr>
      <w:tblGrid>
        <w:gridCol w:w="6423"/>
        <w:gridCol w:w="1962"/>
      </w:tblGrid>
      <w:tr w:rsidR="00CC011E" w:rsidRPr="000D730D" w:rsidTr="00D41D00">
        <w:tc>
          <w:tcPr>
            <w:tcW w:w="6521" w:type="dxa"/>
          </w:tcPr>
          <w:p w:rsidR="00CC011E" w:rsidRPr="000D730D" w:rsidRDefault="00CC011E" w:rsidP="00D41D00">
            <w:pPr>
              <w:rPr>
                <w:sz w:val="18"/>
                <w:szCs w:val="18"/>
              </w:rPr>
            </w:pPr>
            <w:r w:rsidRPr="000D730D">
              <w:rPr>
                <w:sz w:val="18"/>
                <w:szCs w:val="18"/>
              </w:rPr>
              <w:t xml:space="preserve">Maddeler </w:t>
            </w:r>
          </w:p>
        </w:tc>
        <w:tc>
          <w:tcPr>
            <w:tcW w:w="1984" w:type="dxa"/>
          </w:tcPr>
          <w:p w:rsidR="00CC011E" w:rsidRPr="000D730D" w:rsidRDefault="00CC011E" w:rsidP="00D41D00">
            <w:pPr>
              <w:jc w:val="center"/>
              <w:rPr>
                <w:sz w:val="18"/>
                <w:szCs w:val="18"/>
              </w:rPr>
            </w:pPr>
            <w:r w:rsidRPr="000D730D">
              <w:rPr>
                <w:sz w:val="18"/>
                <w:szCs w:val="18"/>
              </w:rPr>
              <w:t>Faktör ağırlığı</w:t>
            </w: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bl>
    <w:p w:rsidR="00CC011E" w:rsidRDefault="00CC011E" w:rsidP="00A93991">
      <w:pPr>
        <w:jc w:val="both"/>
        <w:rPr>
          <w:b/>
        </w:rPr>
      </w:pPr>
    </w:p>
    <w:p w:rsidR="00CC011E" w:rsidRDefault="00CC011E" w:rsidP="00CC011E">
      <w:pPr>
        <w:jc w:val="both"/>
      </w:pPr>
      <w:r>
        <w:t xml:space="preserve">Tablo 11. Amaçların Belirliliği Ölçeğinin Faktör Ağırlıkları </w:t>
      </w:r>
    </w:p>
    <w:tbl>
      <w:tblPr>
        <w:tblStyle w:val="TabloKlavuzu"/>
        <w:tblW w:w="0" w:type="auto"/>
        <w:tblInd w:w="108" w:type="dxa"/>
        <w:tblLook w:val="04A0" w:firstRow="1" w:lastRow="0" w:firstColumn="1" w:lastColumn="0" w:noHBand="0" w:noVBand="1"/>
      </w:tblPr>
      <w:tblGrid>
        <w:gridCol w:w="6423"/>
        <w:gridCol w:w="1962"/>
      </w:tblGrid>
      <w:tr w:rsidR="00CC011E" w:rsidRPr="000D730D" w:rsidTr="00D41D00">
        <w:tc>
          <w:tcPr>
            <w:tcW w:w="6521" w:type="dxa"/>
          </w:tcPr>
          <w:p w:rsidR="00CC011E" w:rsidRPr="000D730D" w:rsidRDefault="00CC011E" w:rsidP="00D41D00">
            <w:pPr>
              <w:rPr>
                <w:sz w:val="18"/>
                <w:szCs w:val="18"/>
              </w:rPr>
            </w:pPr>
            <w:r w:rsidRPr="000D730D">
              <w:rPr>
                <w:sz w:val="18"/>
                <w:szCs w:val="18"/>
              </w:rPr>
              <w:t xml:space="preserve">Maddeler </w:t>
            </w:r>
          </w:p>
        </w:tc>
        <w:tc>
          <w:tcPr>
            <w:tcW w:w="1984" w:type="dxa"/>
          </w:tcPr>
          <w:p w:rsidR="00CC011E" w:rsidRPr="000D730D" w:rsidRDefault="00CC011E" w:rsidP="00D41D00">
            <w:pPr>
              <w:jc w:val="center"/>
              <w:rPr>
                <w:sz w:val="18"/>
                <w:szCs w:val="18"/>
              </w:rPr>
            </w:pPr>
            <w:r w:rsidRPr="000D730D">
              <w:rPr>
                <w:sz w:val="18"/>
                <w:szCs w:val="18"/>
              </w:rPr>
              <w:t>Faktör ağırlığı</w:t>
            </w: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bl>
    <w:p w:rsidR="00CC011E" w:rsidRDefault="00CC011E" w:rsidP="00A93991">
      <w:pPr>
        <w:jc w:val="both"/>
        <w:rPr>
          <w:b/>
        </w:rPr>
      </w:pPr>
    </w:p>
    <w:p w:rsidR="00CC011E" w:rsidRDefault="00CC011E" w:rsidP="00CC011E">
      <w:pPr>
        <w:jc w:val="both"/>
      </w:pPr>
      <w:r>
        <w:t xml:space="preserve">Tablo 12. Departmanlaşma Düzeyi Ölçeğinin Faktör Ağırlıkları </w:t>
      </w:r>
    </w:p>
    <w:tbl>
      <w:tblPr>
        <w:tblStyle w:val="TabloKlavuzu"/>
        <w:tblW w:w="0" w:type="auto"/>
        <w:tblInd w:w="108" w:type="dxa"/>
        <w:tblLook w:val="04A0" w:firstRow="1" w:lastRow="0" w:firstColumn="1" w:lastColumn="0" w:noHBand="0" w:noVBand="1"/>
      </w:tblPr>
      <w:tblGrid>
        <w:gridCol w:w="6423"/>
        <w:gridCol w:w="1962"/>
      </w:tblGrid>
      <w:tr w:rsidR="00CC011E" w:rsidRPr="000D730D" w:rsidTr="00D41D00">
        <w:tc>
          <w:tcPr>
            <w:tcW w:w="6521" w:type="dxa"/>
          </w:tcPr>
          <w:p w:rsidR="00CC011E" w:rsidRPr="000D730D" w:rsidRDefault="00CC011E" w:rsidP="00D41D00">
            <w:pPr>
              <w:rPr>
                <w:sz w:val="18"/>
                <w:szCs w:val="18"/>
              </w:rPr>
            </w:pPr>
            <w:r w:rsidRPr="000D730D">
              <w:rPr>
                <w:sz w:val="18"/>
                <w:szCs w:val="18"/>
              </w:rPr>
              <w:t xml:space="preserve">Maddeler </w:t>
            </w:r>
          </w:p>
        </w:tc>
        <w:tc>
          <w:tcPr>
            <w:tcW w:w="1984" w:type="dxa"/>
          </w:tcPr>
          <w:p w:rsidR="00CC011E" w:rsidRPr="000D730D" w:rsidRDefault="00CC011E" w:rsidP="00D41D00">
            <w:pPr>
              <w:jc w:val="center"/>
              <w:rPr>
                <w:sz w:val="18"/>
                <w:szCs w:val="18"/>
              </w:rPr>
            </w:pPr>
            <w:r w:rsidRPr="000D730D">
              <w:rPr>
                <w:sz w:val="18"/>
                <w:szCs w:val="18"/>
              </w:rPr>
              <w:t>Faktör ağırlığı</w:t>
            </w: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r w:rsidR="00CC011E" w:rsidRPr="000D730D" w:rsidTr="00D41D00">
        <w:tc>
          <w:tcPr>
            <w:tcW w:w="6521" w:type="dxa"/>
            <w:vAlign w:val="center"/>
          </w:tcPr>
          <w:p w:rsidR="00CC011E" w:rsidRPr="000D730D" w:rsidRDefault="00CC011E" w:rsidP="00D41D00">
            <w:pPr>
              <w:rPr>
                <w:sz w:val="18"/>
                <w:szCs w:val="18"/>
              </w:rPr>
            </w:pPr>
          </w:p>
        </w:tc>
        <w:tc>
          <w:tcPr>
            <w:tcW w:w="1984" w:type="dxa"/>
          </w:tcPr>
          <w:p w:rsidR="00CC011E" w:rsidRPr="000D730D" w:rsidRDefault="00CC011E" w:rsidP="00D41D00">
            <w:pPr>
              <w:jc w:val="center"/>
              <w:rPr>
                <w:sz w:val="18"/>
                <w:szCs w:val="18"/>
              </w:rPr>
            </w:pPr>
          </w:p>
        </w:tc>
      </w:tr>
    </w:tbl>
    <w:p w:rsidR="006A6C57" w:rsidRDefault="006A6C57" w:rsidP="00D42479">
      <w:pPr>
        <w:jc w:val="both"/>
      </w:pPr>
    </w:p>
    <w:p w:rsidR="00D42479" w:rsidRDefault="00D42479" w:rsidP="00D42479">
      <w:pPr>
        <w:jc w:val="both"/>
      </w:pPr>
      <w:r>
        <w:t xml:space="preserve">Tablo 13. Stratejik Belirlilik Ölçeğinin Faktör Ağırlıkları </w:t>
      </w:r>
    </w:p>
    <w:tbl>
      <w:tblPr>
        <w:tblStyle w:val="TabloKlavuzu"/>
        <w:tblW w:w="0" w:type="auto"/>
        <w:tblInd w:w="108" w:type="dxa"/>
        <w:tblLook w:val="04A0" w:firstRow="1" w:lastRow="0" w:firstColumn="1" w:lastColumn="0" w:noHBand="0" w:noVBand="1"/>
      </w:tblPr>
      <w:tblGrid>
        <w:gridCol w:w="6423"/>
        <w:gridCol w:w="1962"/>
      </w:tblGrid>
      <w:tr w:rsidR="00D42479" w:rsidRPr="00BD3F4E" w:rsidTr="00D41D00">
        <w:tc>
          <w:tcPr>
            <w:tcW w:w="6521" w:type="dxa"/>
          </w:tcPr>
          <w:p w:rsidR="00D42479" w:rsidRPr="00BD3F4E" w:rsidRDefault="00D42479" w:rsidP="00D41D00">
            <w:pPr>
              <w:rPr>
                <w:sz w:val="18"/>
                <w:szCs w:val="18"/>
              </w:rPr>
            </w:pPr>
            <w:r w:rsidRPr="00BD3F4E">
              <w:rPr>
                <w:sz w:val="18"/>
                <w:szCs w:val="18"/>
              </w:rPr>
              <w:t xml:space="preserve">Maddeler </w:t>
            </w:r>
          </w:p>
        </w:tc>
        <w:tc>
          <w:tcPr>
            <w:tcW w:w="1984" w:type="dxa"/>
          </w:tcPr>
          <w:p w:rsidR="00D42479" w:rsidRPr="00BD3F4E" w:rsidRDefault="00D42479" w:rsidP="00D41D00">
            <w:pPr>
              <w:jc w:val="center"/>
              <w:rPr>
                <w:sz w:val="18"/>
                <w:szCs w:val="18"/>
              </w:rPr>
            </w:pPr>
            <w:r w:rsidRPr="00BD3F4E">
              <w:rPr>
                <w:sz w:val="18"/>
                <w:szCs w:val="18"/>
              </w:rPr>
              <w:t>Faktör ağırlığı</w:t>
            </w:r>
          </w:p>
        </w:tc>
      </w:tr>
      <w:tr w:rsidR="00D42479" w:rsidRPr="00BD3F4E" w:rsidTr="00D41D00">
        <w:tc>
          <w:tcPr>
            <w:tcW w:w="6521" w:type="dxa"/>
            <w:vAlign w:val="center"/>
          </w:tcPr>
          <w:p w:rsidR="00D42479" w:rsidRPr="00BD3F4E" w:rsidRDefault="00D42479" w:rsidP="00D41D00">
            <w:pPr>
              <w:rPr>
                <w:sz w:val="18"/>
                <w:szCs w:val="18"/>
              </w:rPr>
            </w:pPr>
          </w:p>
        </w:tc>
        <w:tc>
          <w:tcPr>
            <w:tcW w:w="1984" w:type="dxa"/>
          </w:tcPr>
          <w:p w:rsidR="00D42479" w:rsidRPr="00BD3F4E" w:rsidRDefault="00D42479" w:rsidP="00D41D00">
            <w:pPr>
              <w:jc w:val="center"/>
              <w:rPr>
                <w:sz w:val="18"/>
                <w:szCs w:val="18"/>
              </w:rPr>
            </w:pPr>
          </w:p>
        </w:tc>
      </w:tr>
      <w:tr w:rsidR="00D42479" w:rsidRPr="00BD3F4E" w:rsidTr="00D41D00">
        <w:tc>
          <w:tcPr>
            <w:tcW w:w="6521" w:type="dxa"/>
            <w:vAlign w:val="center"/>
          </w:tcPr>
          <w:p w:rsidR="00D42479" w:rsidRPr="00BD3F4E" w:rsidRDefault="00D42479" w:rsidP="00D41D00">
            <w:pPr>
              <w:rPr>
                <w:sz w:val="18"/>
                <w:szCs w:val="18"/>
              </w:rPr>
            </w:pPr>
          </w:p>
        </w:tc>
        <w:tc>
          <w:tcPr>
            <w:tcW w:w="1984" w:type="dxa"/>
          </w:tcPr>
          <w:p w:rsidR="00D42479" w:rsidRPr="00BD3F4E" w:rsidRDefault="00D42479" w:rsidP="00D41D00">
            <w:pPr>
              <w:jc w:val="center"/>
              <w:rPr>
                <w:sz w:val="18"/>
                <w:szCs w:val="18"/>
              </w:rPr>
            </w:pPr>
          </w:p>
        </w:tc>
      </w:tr>
      <w:tr w:rsidR="00D42479" w:rsidRPr="00BD3F4E" w:rsidTr="00D41D00">
        <w:tc>
          <w:tcPr>
            <w:tcW w:w="6521" w:type="dxa"/>
            <w:vAlign w:val="center"/>
          </w:tcPr>
          <w:p w:rsidR="00D42479" w:rsidRPr="00BD3F4E" w:rsidRDefault="00D42479" w:rsidP="00D41D00">
            <w:pPr>
              <w:rPr>
                <w:sz w:val="18"/>
                <w:szCs w:val="18"/>
              </w:rPr>
            </w:pPr>
          </w:p>
        </w:tc>
        <w:tc>
          <w:tcPr>
            <w:tcW w:w="1984" w:type="dxa"/>
          </w:tcPr>
          <w:p w:rsidR="00D42479" w:rsidRPr="00BD3F4E" w:rsidRDefault="00D42479" w:rsidP="00D41D00">
            <w:pPr>
              <w:jc w:val="center"/>
              <w:rPr>
                <w:sz w:val="18"/>
                <w:szCs w:val="18"/>
              </w:rPr>
            </w:pPr>
          </w:p>
        </w:tc>
      </w:tr>
      <w:tr w:rsidR="00D42479" w:rsidRPr="00BD3F4E" w:rsidTr="00D41D00">
        <w:tc>
          <w:tcPr>
            <w:tcW w:w="6521" w:type="dxa"/>
            <w:vAlign w:val="center"/>
          </w:tcPr>
          <w:p w:rsidR="00D42479" w:rsidRPr="00BD3F4E" w:rsidRDefault="00D42479" w:rsidP="00D41D00">
            <w:pPr>
              <w:rPr>
                <w:sz w:val="18"/>
                <w:szCs w:val="18"/>
              </w:rPr>
            </w:pPr>
          </w:p>
        </w:tc>
        <w:tc>
          <w:tcPr>
            <w:tcW w:w="1984" w:type="dxa"/>
          </w:tcPr>
          <w:p w:rsidR="00D42479" w:rsidRPr="00BD3F4E" w:rsidRDefault="00D42479" w:rsidP="00D41D00">
            <w:pPr>
              <w:jc w:val="center"/>
              <w:rPr>
                <w:sz w:val="18"/>
                <w:szCs w:val="18"/>
              </w:rPr>
            </w:pPr>
          </w:p>
        </w:tc>
      </w:tr>
      <w:tr w:rsidR="00D42479" w:rsidRPr="00BD3F4E" w:rsidTr="00D41D00">
        <w:tc>
          <w:tcPr>
            <w:tcW w:w="6521" w:type="dxa"/>
            <w:vAlign w:val="center"/>
          </w:tcPr>
          <w:p w:rsidR="00D42479" w:rsidRPr="00BD3F4E" w:rsidRDefault="00D42479" w:rsidP="00D41D00">
            <w:pPr>
              <w:rPr>
                <w:sz w:val="18"/>
                <w:szCs w:val="18"/>
              </w:rPr>
            </w:pPr>
          </w:p>
        </w:tc>
        <w:tc>
          <w:tcPr>
            <w:tcW w:w="1984" w:type="dxa"/>
          </w:tcPr>
          <w:p w:rsidR="00D42479" w:rsidRPr="00BD3F4E" w:rsidRDefault="00D42479" w:rsidP="00D41D00">
            <w:pPr>
              <w:jc w:val="center"/>
              <w:rPr>
                <w:sz w:val="18"/>
                <w:szCs w:val="18"/>
              </w:rPr>
            </w:pPr>
          </w:p>
        </w:tc>
      </w:tr>
    </w:tbl>
    <w:p w:rsidR="00CC011E" w:rsidRDefault="00CC011E" w:rsidP="00A93991">
      <w:pPr>
        <w:jc w:val="both"/>
        <w:rPr>
          <w:b/>
        </w:rPr>
      </w:pPr>
    </w:p>
    <w:p w:rsidR="00D42479" w:rsidRDefault="00D42479" w:rsidP="00D42479">
      <w:pPr>
        <w:jc w:val="both"/>
      </w:pPr>
      <w:r>
        <w:t xml:space="preserve">Tablo 14. İletişim Kanallarının Açıklığı Ölçeğinin Faktör Ağırlıkları </w:t>
      </w:r>
    </w:p>
    <w:tbl>
      <w:tblPr>
        <w:tblStyle w:val="TabloKlavuzu"/>
        <w:tblW w:w="0" w:type="auto"/>
        <w:tblInd w:w="108" w:type="dxa"/>
        <w:tblLook w:val="04A0" w:firstRow="1" w:lastRow="0" w:firstColumn="1" w:lastColumn="0" w:noHBand="0" w:noVBand="1"/>
      </w:tblPr>
      <w:tblGrid>
        <w:gridCol w:w="6423"/>
        <w:gridCol w:w="1962"/>
      </w:tblGrid>
      <w:tr w:rsidR="00D42479" w:rsidRPr="00D156D4" w:rsidTr="00D41D00">
        <w:tc>
          <w:tcPr>
            <w:tcW w:w="6521" w:type="dxa"/>
          </w:tcPr>
          <w:p w:rsidR="00D42479" w:rsidRPr="00D156D4" w:rsidRDefault="00D42479" w:rsidP="00D41D00">
            <w:pPr>
              <w:rPr>
                <w:sz w:val="18"/>
                <w:szCs w:val="18"/>
              </w:rPr>
            </w:pPr>
            <w:r w:rsidRPr="00D156D4">
              <w:rPr>
                <w:sz w:val="18"/>
                <w:szCs w:val="18"/>
              </w:rPr>
              <w:t xml:space="preserve">Maddeler </w:t>
            </w:r>
          </w:p>
        </w:tc>
        <w:tc>
          <w:tcPr>
            <w:tcW w:w="1984" w:type="dxa"/>
          </w:tcPr>
          <w:p w:rsidR="00D42479" w:rsidRPr="00D156D4" w:rsidRDefault="00D42479" w:rsidP="00D41D00">
            <w:pPr>
              <w:jc w:val="center"/>
              <w:rPr>
                <w:sz w:val="18"/>
                <w:szCs w:val="18"/>
              </w:rPr>
            </w:pPr>
            <w:r w:rsidRPr="00D156D4">
              <w:rPr>
                <w:sz w:val="18"/>
                <w:szCs w:val="18"/>
              </w:rPr>
              <w:t>Faktör ağırlığı</w:t>
            </w:r>
          </w:p>
        </w:tc>
      </w:tr>
      <w:tr w:rsidR="00D42479" w:rsidRPr="00D156D4" w:rsidTr="00D41D00">
        <w:tc>
          <w:tcPr>
            <w:tcW w:w="6521" w:type="dxa"/>
            <w:vAlign w:val="center"/>
          </w:tcPr>
          <w:p w:rsidR="00D42479" w:rsidRPr="00D156D4" w:rsidRDefault="00D42479" w:rsidP="00D41D00">
            <w:pPr>
              <w:rPr>
                <w:sz w:val="18"/>
                <w:szCs w:val="18"/>
              </w:rPr>
            </w:pPr>
          </w:p>
        </w:tc>
        <w:tc>
          <w:tcPr>
            <w:tcW w:w="1984" w:type="dxa"/>
          </w:tcPr>
          <w:p w:rsidR="00D42479" w:rsidRPr="00D156D4" w:rsidRDefault="00D42479" w:rsidP="00D41D00">
            <w:pPr>
              <w:jc w:val="center"/>
              <w:rPr>
                <w:sz w:val="18"/>
                <w:szCs w:val="18"/>
              </w:rPr>
            </w:pPr>
          </w:p>
        </w:tc>
      </w:tr>
      <w:tr w:rsidR="00D42479" w:rsidRPr="00D156D4" w:rsidTr="00D41D00">
        <w:tc>
          <w:tcPr>
            <w:tcW w:w="6521" w:type="dxa"/>
            <w:vAlign w:val="center"/>
          </w:tcPr>
          <w:p w:rsidR="00D42479" w:rsidRPr="00D156D4" w:rsidRDefault="00D42479" w:rsidP="00D41D00">
            <w:pPr>
              <w:rPr>
                <w:sz w:val="18"/>
                <w:szCs w:val="18"/>
              </w:rPr>
            </w:pPr>
          </w:p>
        </w:tc>
        <w:tc>
          <w:tcPr>
            <w:tcW w:w="1984" w:type="dxa"/>
          </w:tcPr>
          <w:p w:rsidR="00D42479" w:rsidRPr="00D156D4" w:rsidRDefault="00D42479" w:rsidP="00D41D00">
            <w:pPr>
              <w:jc w:val="center"/>
              <w:rPr>
                <w:sz w:val="18"/>
                <w:szCs w:val="18"/>
              </w:rPr>
            </w:pPr>
          </w:p>
        </w:tc>
      </w:tr>
      <w:tr w:rsidR="00D42479" w:rsidRPr="00D156D4" w:rsidTr="00D41D00">
        <w:tc>
          <w:tcPr>
            <w:tcW w:w="6521" w:type="dxa"/>
            <w:vAlign w:val="center"/>
          </w:tcPr>
          <w:p w:rsidR="00D42479" w:rsidRPr="00D156D4" w:rsidRDefault="00D42479" w:rsidP="00D41D00">
            <w:pPr>
              <w:rPr>
                <w:sz w:val="18"/>
                <w:szCs w:val="18"/>
              </w:rPr>
            </w:pPr>
          </w:p>
        </w:tc>
        <w:tc>
          <w:tcPr>
            <w:tcW w:w="1984" w:type="dxa"/>
          </w:tcPr>
          <w:p w:rsidR="00D42479" w:rsidRPr="00D156D4" w:rsidRDefault="00D42479" w:rsidP="00D41D00">
            <w:pPr>
              <w:jc w:val="center"/>
              <w:rPr>
                <w:sz w:val="18"/>
                <w:szCs w:val="18"/>
              </w:rPr>
            </w:pPr>
          </w:p>
        </w:tc>
      </w:tr>
      <w:tr w:rsidR="00D42479" w:rsidRPr="00D156D4" w:rsidTr="00D41D00">
        <w:tc>
          <w:tcPr>
            <w:tcW w:w="6521" w:type="dxa"/>
            <w:vAlign w:val="center"/>
          </w:tcPr>
          <w:p w:rsidR="00D42479" w:rsidRPr="00D156D4" w:rsidRDefault="00D42479" w:rsidP="00D41D00">
            <w:pPr>
              <w:rPr>
                <w:sz w:val="18"/>
                <w:szCs w:val="18"/>
              </w:rPr>
            </w:pPr>
          </w:p>
        </w:tc>
        <w:tc>
          <w:tcPr>
            <w:tcW w:w="1984" w:type="dxa"/>
          </w:tcPr>
          <w:p w:rsidR="00D42479" w:rsidRPr="00D156D4" w:rsidRDefault="00D42479" w:rsidP="00D41D00">
            <w:pPr>
              <w:jc w:val="center"/>
              <w:rPr>
                <w:sz w:val="18"/>
                <w:szCs w:val="18"/>
              </w:rPr>
            </w:pPr>
          </w:p>
        </w:tc>
      </w:tr>
      <w:tr w:rsidR="00D42479" w:rsidRPr="00D156D4" w:rsidTr="00D41D00">
        <w:tc>
          <w:tcPr>
            <w:tcW w:w="6521" w:type="dxa"/>
            <w:vAlign w:val="center"/>
          </w:tcPr>
          <w:p w:rsidR="00D42479" w:rsidRPr="00D156D4" w:rsidRDefault="00D42479" w:rsidP="00D41D00">
            <w:pPr>
              <w:rPr>
                <w:sz w:val="18"/>
                <w:szCs w:val="18"/>
              </w:rPr>
            </w:pPr>
          </w:p>
        </w:tc>
        <w:tc>
          <w:tcPr>
            <w:tcW w:w="1984" w:type="dxa"/>
          </w:tcPr>
          <w:p w:rsidR="00D42479" w:rsidRPr="00D156D4" w:rsidRDefault="00D42479" w:rsidP="00D41D00">
            <w:pPr>
              <w:jc w:val="center"/>
              <w:rPr>
                <w:sz w:val="18"/>
                <w:szCs w:val="18"/>
              </w:rPr>
            </w:pPr>
          </w:p>
        </w:tc>
      </w:tr>
    </w:tbl>
    <w:p w:rsidR="00D42479" w:rsidRDefault="00D42479" w:rsidP="00A93991">
      <w:pPr>
        <w:jc w:val="both"/>
        <w:rPr>
          <w:b/>
        </w:rPr>
      </w:pPr>
    </w:p>
    <w:p w:rsidR="00EB2334" w:rsidRDefault="00D25651" w:rsidP="00A93991">
      <w:pPr>
        <w:jc w:val="both"/>
      </w:pPr>
      <w:r>
        <w:rPr>
          <w:b/>
          <w:noProof/>
          <w:lang w:eastAsia="tr-TR"/>
        </w:rPr>
        <mc:AlternateContent>
          <mc:Choice Requires="wps">
            <w:drawing>
              <wp:anchor distT="0" distB="0" distL="114300" distR="114300" simplePos="0" relativeHeight="251662336" behindDoc="0" locked="0" layoutInCell="1" allowOverlap="1">
                <wp:simplePos x="0" y="0"/>
                <wp:positionH relativeFrom="column">
                  <wp:posOffset>1983657</wp:posOffset>
                </wp:positionH>
                <wp:positionV relativeFrom="paragraph">
                  <wp:posOffset>571637</wp:posOffset>
                </wp:positionV>
                <wp:extent cx="1979875" cy="954157"/>
                <wp:effectExtent l="38100" t="0" r="20955" b="55880"/>
                <wp:wrapNone/>
                <wp:docPr id="4" name="Düz Ok Bağlayıcısı 4"/>
                <wp:cNvGraphicFramePr/>
                <a:graphic xmlns:a="http://schemas.openxmlformats.org/drawingml/2006/main">
                  <a:graphicData uri="http://schemas.microsoft.com/office/word/2010/wordprocessingShape">
                    <wps:wsp>
                      <wps:cNvCnPr/>
                      <wps:spPr>
                        <a:xfrm flipH="1">
                          <a:off x="0" y="0"/>
                          <a:ext cx="1979875" cy="9541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F93B25" id="_x0000_t32" coordsize="21600,21600" o:spt="32" o:oned="t" path="m,l21600,21600e" filled="f">
                <v:path arrowok="t" fillok="f" o:connecttype="none"/>
                <o:lock v:ext="edit" shapetype="t"/>
              </v:shapetype>
              <v:shape id="Düz Ok Bağlayıcısı 4" o:spid="_x0000_s1026" type="#_x0000_t32" style="position:absolute;margin-left:156.2pt;margin-top:45pt;width:155.9pt;height:75.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" strokecolor="#4579b8 [3044]">
                <v:stroke endarrow="open"/>
              </v:shape>
            </w:pict>
          </mc:Fallback>
        </mc:AlternateContent>
      </w:r>
      <w:r w:rsidR="002E35EB" w:rsidRPr="008B2B94">
        <w:rPr>
          <w:b/>
        </w:rPr>
        <w:t xml:space="preserve">3. </w:t>
      </w:r>
      <w:r w:rsidR="000F7FB9">
        <w:rPr>
          <w:b/>
        </w:rPr>
        <w:t>Güvenilirlik analizleri</w:t>
      </w:r>
      <w:r w:rsidR="002E35EB">
        <w:t xml:space="preserve">. </w:t>
      </w:r>
      <w:r w:rsidR="00EB2334">
        <w:t xml:space="preserve">Güvenilir analizi açısından </w:t>
      </w:r>
      <w:r w:rsidR="000F7FB9">
        <w:t xml:space="preserve">60 kişilik pilot araştırma grubunda üç düzeyde inceleme yapılmıştır: Cronbach alfa, arıya </w:t>
      </w:r>
      <w:proofErr w:type="spellStart"/>
      <w:r w:rsidR="000F7FB9">
        <w:t>böllme</w:t>
      </w:r>
      <w:proofErr w:type="spellEnd"/>
      <w:r w:rsidR="000F7FB9">
        <w:t xml:space="preserve"> güvenilirliği ve maddeler arası korelasyon </w:t>
      </w:r>
      <w:proofErr w:type="spellStart"/>
      <w:r w:rsidR="000F7FB9">
        <w:t>katsayılaır</w:t>
      </w:r>
      <w:proofErr w:type="spellEnd"/>
      <w:r w:rsidR="000F7FB9">
        <w:t xml:space="preserve"> ortalaması. </w:t>
      </w:r>
      <w:r w:rsidR="0054279C" w:rsidRPr="004D05E8">
        <w:rPr>
          <w:color w:val="FF0000"/>
        </w:rPr>
        <w:t>Çıkarttım demem lazım 42’den 3</w:t>
      </w:r>
      <w:r w:rsidR="00DC315F">
        <w:rPr>
          <w:color w:val="FF0000"/>
        </w:rPr>
        <w:t>7</w:t>
      </w:r>
      <w:r w:rsidR="0054279C" w:rsidRPr="004D05E8">
        <w:rPr>
          <w:color w:val="FF0000"/>
        </w:rPr>
        <w:t xml:space="preserve"> maddeye düştü. </w:t>
      </w:r>
    </w:p>
    <w:p w:rsidR="008A232A" w:rsidRDefault="008A232A" w:rsidP="00A93991">
      <w:pPr>
        <w:jc w:val="both"/>
      </w:pPr>
      <w:r>
        <w:t>Tablo 15. Güvenilirlik Analizi Sonuçları</w:t>
      </w:r>
    </w:p>
    <w:tbl>
      <w:tblPr>
        <w:tblStyle w:val="TabloKlavuzu"/>
        <w:tblW w:w="0" w:type="auto"/>
        <w:tblInd w:w="108" w:type="dxa"/>
        <w:tblLook w:val="04A0" w:firstRow="1" w:lastRow="0" w:firstColumn="1" w:lastColumn="0" w:noHBand="0" w:noVBand="1"/>
      </w:tblPr>
      <w:tblGrid>
        <w:gridCol w:w="2516"/>
        <w:gridCol w:w="725"/>
        <w:gridCol w:w="791"/>
        <w:gridCol w:w="1634"/>
        <w:gridCol w:w="1357"/>
        <w:gridCol w:w="1362"/>
      </w:tblGrid>
      <w:tr w:rsidR="00936DC5" w:rsidRPr="003445A4" w:rsidTr="00C10DC8">
        <w:tc>
          <w:tcPr>
            <w:tcW w:w="2550" w:type="dxa"/>
          </w:tcPr>
          <w:p w:rsidR="00936DC5" w:rsidRPr="003445A4" w:rsidRDefault="00936DC5" w:rsidP="00C10DC8">
            <w:pPr>
              <w:rPr>
                <w:sz w:val="18"/>
                <w:szCs w:val="18"/>
              </w:rPr>
            </w:pPr>
            <w:r w:rsidRPr="003445A4">
              <w:rPr>
                <w:sz w:val="18"/>
                <w:szCs w:val="18"/>
              </w:rPr>
              <w:t xml:space="preserve">Yapılar ve Boyutları </w:t>
            </w:r>
          </w:p>
        </w:tc>
        <w:tc>
          <w:tcPr>
            <w:tcW w:w="725" w:type="dxa"/>
            <w:vAlign w:val="center"/>
          </w:tcPr>
          <w:p w:rsidR="00936DC5" w:rsidRPr="003445A4" w:rsidRDefault="00936DC5" w:rsidP="00C10DC8">
            <w:pPr>
              <w:jc w:val="center"/>
              <w:rPr>
                <w:sz w:val="18"/>
                <w:szCs w:val="18"/>
              </w:rPr>
            </w:pPr>
            <w:r w:rsidRPr="003445A4">
              <w:rPr>
                <w:sz w:val="18"/>
                <w:szCs w:val="18"/>
              </w:rPr>
              <w:t>madde sayısı</w:t>
            </w:r>
          </w:p>
        </w:tc>
        <w:tc>
          <w:tcPr>
            <w:tcW w:w="830" w:type="dxa"/>
            <w:vAlign w:val="center"/>
          </w:tcPr>
          <w:p w:rsidR="00936DC5" w:rsidRPr="003445A4" w:rsidRDefault="00936DC5" w:rsidP="00C10DC8">
            <w:pPr>
              <w:jc w:val="center"/>
              <w:rPr>
                <w:i/>
                <w:sz w:val="18"/>
                <w:szCs w:val="18"/>
              </w:rPr>
            </w:pPr>
            <w:r w:rsidRPr="003445A4">
              <w:rPr>
                <w:i/>
                <w:sz w:val="18"/>
                <w:szCs w:val="18"/>
              </w:rPr>
              <w:t>N</w:t>
            </w:r>
          </w:p>
        </w:tc>
        <w:tc>
          <w:tcPr>
            <w:tcW w:w="1707" w:type="dxa"/>
            <w:vAlign w:val="center"/>
          </w:tcPr>
          <w:p w:rsidR="00936DC5" w:rsidRPr="003445A4" w:rsidRDefault="00936DC5" w:rsidP="00C10DC8">
            <w:pPr>
              <w:jc w:val="center"/>
              <w:rPr>
                <w:i/>
                <w:sz w:val="18"/>
                <w:szCs w:val="18"/>
              </w:rPr>
            </w:pPr>
            <w:r>
              <w:rPr>
                <w:i/>
                <w:sz w:val="18"/>
                <w:szCs w:val="18"/>
              </w:rPr>
              <w:t xml:space="preserve">Cronbach </w:t>
            </w:r>
            <w:proofErr w:type="spellStart"/>
            <w:r>
              <w:rPr>
                <w:i/>
                <w:sz w:val="18"/>
                <w:szCs w:val="18"/>
              </w:rPr>
              <w:t>alpha</w:t>
            </w:r>
            <w:proofErr w:type="spellEnd"/>
          </w:p>
        </w:tc>
        <w:tc>
          <w:tcPr>
            <w:tcW w:w="1391" w:type="dxa"/>
            <w:vAlign w:val="center"/>
          </w:tcPr>
          <w:p w:rsidR="00936DC5" w:rsidRPr="003445A4" w:rsidRDefault="00936DC5" w:rsidP="00C10DC8">
            <w:pPr>
              <w:jc w:val="center"/>
              <w:rPr>
                <w:i/>
                <w:sz w:val="18"/>
                <w:szCs w:val="18"/>
              </w:rPr>
            </w:pPr>
            <w:r>
              <w:rPr>
                <w:i/>
                <w:sz w:val="18"/>
                <w:szCs w:val="18"/>
              </w:rPr>
              <w:t xml:space="preserve">Maddeler arası </w:t>
            </w:r>
            <w:proofErr w:type="spellStart"/>
            <w:r>
              <w:rPr>
                <w:i/>
                <w:sz w:val="18"/>
                <w:szCs w:val="18"/>
              </w:rPr>
              <w:t>koralasyon</w:t>
            </w:r>
            <w:proofErr w:type="spellEnd"/>
            <w:r>
              <w:rPr>
                <w:i/>
                <w:sz w:val="18"/>
                <w:szCs w:val="18"/>
              </w:rPr>
              <w:t xml:space="preserve"> değerler </w:t>
            </w:r>
            <w:proofErr w:type="spellStart"/>
            <w:r>
              <w:rPr>
                <w:i/>
                <w:sz w:val="18"/>
                <w:szCs w:val="18"/>
              </w:rPr>
              <w:t>ort.</w:t>
            </w:r>
            <w:proofErr w:type="spellEnd"/>
            <w:r>
              <w:rPr>
                <w:i/>
                <w:sz w:val="18"/>
                <w:szCs w:val="18"/>
              </w:rPr>
              <w:t xml:space="preserve"> </w:t>
            </w:r>
          </w:p>
        </w:tc>
        <w:tc>
          <w:tcPr>
            <w:tcW w:w="1392" w:type="dxa"/>
            <w:vAlign w:val="center"/>
          </w:tcPr>
          <w:p w:rsidR="00936DC5" w:rsidRPr="003445A4" w:rsidRDefault="00936DC5" w:rsidP="00C10DC8">
            <w:pPr>
              <w:jc w:val="center"/>
              <w:rPr>
                <w:i/>
                <w:sz w:val="18"/>
                <w:szCs w:val="18"/>
              </w:rPr>
            </w:pPr>
            <w:r>
              <w:rPr>
                <w:i/>
                <w:sz w:val="18"/>
                <w:szCs w:val="18"/>
              </w:rPr>
              <w:t xml:space="preserve">Yarıya bölme güvenilirliği </w:t>
            </w:r>
          </w:p>
        </w:tc>
      </w:tr>
      <w:tr w:rsidR="00936DC5" w:rsidRPr="003445A4" w:rsidTr="00C10DC8">
        <w:tc>
          <w:tcPr>
            <w:tcW w:w="2550" w:type="dxa"/>
          </w:tcPr>
          <w:p w:rsidR="00936DC5" w:rsidRPr="003445A4" w:rsidRDefault="00936DC5" w:rsidP="00C10DC8">
            <w:pPr>
              <w:jc w:val="both"/>
              <w:rPr>
                <w:sz w:val="18"/>
                <w:szCs w:val="18"/>
              </w:rPr>
            </w:pPr>
            <w:r>
              <w:rPr>
                <w:sz w:val="18"/>
                <w:szCs w:val="18"/>
              </w:rPr>
              <w:t>Yetkinlik ölçeği</w:t>
            </w:r>
          </w:p>
        </w:tc>
        <w:tc>
          <w:tcPr>
            <w:tcW w:w="725" w:type="dxa"/>
          </w:tcPr>
          <w:p w:rsidR="00936DC5" w:rsidRPr="00D25651" w:rsidRDefault="0054279C" w:rsidP="00DC315F">
            <w:pPr>
              <w:jc w:val="center"/>
              <w:rPr>
                <w:b/>
                <w:sz w:val="18"/>
                <w:szCs w:val="18"/>
              </w:rPr>
            </w:pPr>
            <w:r w:rsidRPr="00D25651">
              <w:rPr>
                <w:b/>
                <w:color w:val="FF0000"/>
                <w:sz w:val="18"/>
                <w:szCs w:val="18"/>
              </w:rPr>
              <w:t>3</w:t>
            </w:r>
            <w:r w:rsidR="00DC315F">
              <w:rPr>
                <w:b/>
                <w:color w:val="FF0000"/>
                <w:sz w:val="18"/>
                <w:szCs w:val="18"/>
              </w:rPr>
              <w:t>7</w:t>
            </w:r>
          </w:p>
        </w:tc>
        <w:tc>
          <w:tcPr>
            <w:tcW w:w="830" w:type="dxa"/>
          </w:tcPr>
          <w:p w:rsidR="00936DC5" w:rsidRPr="003445A4" w:rsidRDefault="00936DC5" w:rsidP="00C10DC8">
            <w:pPr>
              <w:jc w:val="center"/>
              <w:rPr>
                <w:sz w:val="18"/>
                <w:szCs w:val="18"/>
              </w:rPr>
            </w:pPr>
            <w:r>
              <w:rPr>
                <w:sz w:val="18"/>
                <w:szCs w:val="18"/>
              </w:rPr>
              <w:t>60</w:t>
            </w:r>
          </w:p>
        </w:tc>
        <w:tc>
          <w:tcPr>
            <w:tcW w:w="1707" w:type="dxa"/>
          </w:tcPr>
          <w:p w:rsidR="00936DC5" w:rsidRPr="003445A4" w:rsidRDefault="002302BA" w:rsidP="00DF5118">
            <w:pPr>
              <w:jc w:val="center"/>
              <w:rPr>
                <w:sz w:val="18"/>
                <w:szCs w:val="18"/>
              </w:rPr>
            </w:pPr>
            <w:r>
              <w:rPr>
                <w:sz w:val="18"/>
                <w:szCs w:val="18"/>
              </w:rPr>
              <w:t>,</w:t>
            </w:r>
            <w:r w:rsidR="00DF5118">
              <w:rPr>
                <w:sz w:val="18"/>
                <w:szCs w:val="18"/>
              </w:rPr>
              <w:t>932</w:t>
            </w:r>
          </w:p>
        </w:tc>
        <w:tc>
          <w:tcPr>
            <w:tcW w:w="1391" w:type="dxa"/>
          </w:tcPr>
          <w:p w:rsidR="00936DC5" w:rsidRPr="003445A4" w:rsidRDefault="00936DC5" w:rsidP="009A2EC9">
            <w:pPr>
              <w:jc w:val="center"/>
              <w:rPr>
                <w:sz w:val="18"/>
                <w:szCs w:val="18"/>
              </w:rPr>
            </w:pPr>
            <w:r>
              <w:rPr>
                <w:sz w:val="18"/>
                <w:szCs w:val="18"/>
              </w:rPr>
              <w:t>,</w:t>
            </w:r>
            <w:r w:rsidR="00C50530">
              <w:rPr>
                <w:sz w:val="18"/>
                <w:szCs w:val="18"/>
              </w:rPr>
              <w:t>248</w:t>
            </w:r>
          </w:p>
        </w:tc>
        <w:tc>
          <w:tcPr>
            <w:tcW w:w="1392" w:type="dxa"/>
          </w:tcPr>
          <w:p w:rsidR="00936DC5" w:rsidRPr="003445A4" w:rsidRDefault="00936DC5" w:rsidP="00C10DC8">
            <w:pPr>
              <w:jc w:val="center"/>
              <w:rPr>
                <w:sz w:val="18"/>
                <w:szCs w:val="18"/>
              </w:rPr>
            </w:pPr>
            <w:r>
              <w:rPr>
                <w:sz w:val="18"/>
                <w:szCs w:val="18"/>
              </w:rPr>
              <w:t>,089</w:t>
            </w:r>
          </w:p>
        </w:tc>
      </w:tr>
      <w:tr w:rsidR="00936DC5" w:rsidRPr="003445A4" w:rsidTr="00C10DC8">
        <w:tc>
          <w:tcPr>
            <w:tcW w:w="2550" w:type="dxa"/>
          </w:tcPr>
          <w:p w:rsidR="00936DC5" w:rsidRPr="003445A4" w:rsidRDefault="00936DC5" w:rsidP="00C10DC8">
            <w:pPr>
              <w:jc w:val="both"/>
              <w:rPr>
                <w:sz w:val="18"/>
                <w:szCs w:val="18"/>
              </w:rPr>
            </w:pPr>
            <w:r>
              <w:rPr>
                <w:sz w:val="18"/>
                <w:szCs w:val="18"/>
              </w:rPr>
              <w:tab/>
              <w:t>Teknik</w:t>
            </w:r>
          </w:p>
        </w:tc>
        <w:tc>
          <w:tcPr>
            <w:tcW w:w="725" w:type="dxa"/>
          </w:tcPr>
          <w:p w:rsidR="00936DC5" w:rsidRPr="00DF5118" w:rsidRDefault="0084680F" w:rsidP="00C10DC8">
            <w:pPr>
              <w:jc w:val="center"/>
              <w:rPr>
                <w:b/>
                <w:sz w:val="18"/>
                <w:szCs w:val="18"/>
              </w:rPr>
            </w:pPr>
            <w:r w:rsidRPr="00DF5118">
              <w:rPr>
                <w:b/>
                <w:color w:val="FF0000"/>
                <w:sz w:val="18"/>
                <w:szCs w:val="18"/>
              </w:rPr>
              <w:t>11</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DF5118">
            <w:pPr>
              <w:jc w:val="center"/>
              <w:rPr>
                <w:sz w:val="18"/>
                <w:szCs w:val="18"/>
              </w:rPr>
            </w:pPr>
            <w:r>
              <w:rPr>
                <w:sz w:val="18"/>
                <w:szCs w:val="18"/>
              </w:rPr>
              <w:t>,</w:t>
            </w:r>
            <w:r w:rsidR="00000BC3">
              <w:rPr>
                <w:sz w:val="18"/>
                <w:szCs w:val="18"/>
              </w:rPr>
              <w:t>788</w:t>
            </w:r>
          </w:p>
        </w:tc>
        <w:tc>
          <w:tcPr>
            <w:tcW w:w="1391" w:type="dxa"/>
          </w:tcPr>
          <w:p w:rsidR="00936DC5" w:rsidRPr="003445A4" w:rsidRDefault="00936DC5" w:rsidP="006453AE">
            <w:pPr>
              <w:jc w:val="center"/>
              <w:rPr>
                <w:sz w:val="18"/>
                <w:szCs w:val="18"/>
              </w:rPr>
            </w:pPr>
            <w:r>
              <w:rPr>
                <w:sz w:val="18"/>
                <w:szCs w:val="18"/>
              </w:rPr>
              <w:t>,</w:t>
            </w:r>
            <w:r w:rsidR="006453AE">
              <w:rPr>
                <w:sz w:val="18"/>
                <w:szCs w:val="18"/>
              </w:rPr>
              <w:t>208</w:t>
            </w:r>
          </w:p>
        </w:tc>
        <w:tc>
          <w:tcPr>
            <w:tcW w:w="1392" w:type="dxa"/>
          </w:tcPr>
          <w:p w:rsidR="00936DC5" w:rsidRPr="003445A4" w:rsidRDefault="00936DC5" w:rsidP="00C10DC8">
            <w:pPr>
              <w:jc w:val="center"/>
              <w:rPr>
                <w:sz w:val="18"/>
                <w:szCs w:val="18"/>
              </w:rPr>
            </w:pPr>
            <w:r>
              <w:rPr>
                <w:sz w:val="18"/>
                <w:szCs w:val="18"/>
              </w:rPr>
              <w:t>,75</w:t>
            </w:r>
          </w:p>
        </w:tc>
      </w:tr>
      <w:tr w:rsidR="00936DC5" w:rsidRPr="003445A4" w:rsidTr="00C10DC8">
        <w:tc>
          <w:tcPr>
            <w:tcW w:w="2550" w:type="dxa"/>
          </w:tcPr>
          <w:p w:rsidR="00936DC5" w:rsidRPr="003445A4" w:rsidRDefault="00936DC5" w:rsidP="00C10DC8">
            <w:pPr>
              <w:jc w:val="both"/>
              <w:rPr>
                <w:sz w:val="18"/>
                <w:szCs w:val="18"/>
              </w:rPr>
            </w:pPr>
            <w:r>
              <w:rPr>
                <w:sz w:val="18"/>
                <w:szCs w:val="18"/>
              </w:rPr>
              <w:tab/>
              <w:t>Kavramsal</w:t>
            </w:r>
          </w:p>
        </w:tc>
        <w:tc>
          <w:tcPr>
            <w:tcW w:w="725" w:type="dxa"/>
          </w:tcPr>
          <w:p w:rsidR="00936DC5" w:rsidRPr="00DF5118" w:rsidRDefault="00000BC3" w:rsidP="00C10DC8">
            <w:pPr>
              <w:jc w:val="center"/>
              <w:rPr>
                <w:b/>
                <w:sz w:val="18"/>
                <w:szCs w:val="18"/>
              </w:rPr>
            </w:pPr>
            <w:r>
              <w:rPr>
                <w:sz w:val="18"/>
                <w:szCs w:val="18"/>
              </w:rPr>
              <w:t>14</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000BC3">
            <w:pPr>
              <w:jc w:val="center"/>
              <w:rPr>
                <w:sz w:val="18"/>
                <w:szCs w:val="18"/>
              </w:rPr>
            </w:pPr>
            <w:r>
              <w:rPr>
                <w:sz w:val="18"/>
                <w:szCs w:val="18"/>
              </w:rPr>
              <w:t>,</w:t>
            </w:r>
            <w:r w:rsidR="00000BC3">
              <w:rPr>
                <w:sz w:val="18"/>
                <w:szCs w:val="18"/>
              </w:rPr>
              <w:t>822</w:t>
            </w:r>
          </w:p>
        </w:tc>
        <w:tc>
          <w:tcPr>
            <w:tcW w:w="1391" w:type="dxa"/>
          </w:tcPr>
          <w:p w:rsidR="00936DC5" w:rsidRPr="003445A4" w:rsidRDefault="006453AE" w:rsidP="00C10DC8">
            <w:pPr>
              <w:jc w:val="center"/>
              <w:rPr>
                <w:sz w:val="18"/>
                <w:szCs w:val="18"/>
              </w:rPr>
            </w:pPr>
            <w:r>
              <w:rPr>
                <w:sz w:val="18"/>
                <w:szCs w:val="18"/>
              </w:rPr>
              <w:t>,</w:t>
            </w:r>
            <w:r w:rsidR="00C776F4">
              <w:rPr>
                <w:sz w:val="18"/>
                <w:szCs w:val="18"/>
              </w:rPr>
              <w:t>287</w:t>
            </w:r>
          </w:p>
        </w:tc>
        <w:tc>
          <w:tcPr>
            <w:tcW w:w="1392" w:type="dxa"/>
          </w:tcPr>
          <w:p w:rsidR="00936DC5" w:rsidRPr="003445A4" w:rsidRDefault="00936DC5" w:rsidP="00C10DC8">
            <w:pPr>
              <w:jc w:val="center"/>
              <w:rPr>
                <w:sz w:val="18"/>
                <w:szCs w:val="18"/>
              </w:rPr>
            </w:pPr>
            <w:r>
              <w:rPr>
                <w:sz w:val="18"/>
                <w:szCs w:val="18"/>
              </w:rPr>
              <w:t>,65</w:t>
            </w:r>
          </w:p>
        </w:tc>
      </w:tr>
      <w:tr w:rsidR="00936DC5" w:rsidRPr="003445A4" w:rsidTr="00C10DC8">
        <w:tc>
          <w:tcPr>
            <w:tcW w:w="2550" w:type="dxa"/>
          </w:tcPr>
          <w:p w:rsidR="00936DC5" w:rsidRPr="003445A4" w:rsidRDefault="00936DC5" w:rsidP="00C10DC8">
            <w:pPr>
              <w:jc w:val="both"/>
              <w:rPr>
                <w:sz w:val="18"/>
                <w:szCs w:val="18"/>
              </w:rPr>
            </w:pPr>
            <w:r>
              <w:rPr>
                <w:sz w:val="18"/>
                <w:szCs w:val="18"/>
              </w:rPr>
              <w:tab/>
              <w:t>Beşeri</w:t>
            </w:r>
          </w:p>
        </w:tc>
        <w:tc>
          <w:tcPr>
            <w:tcW w:w="725" w:type="dxa"/>
          </w:tcPr>
          <w:p w:rsidR="00936DC5" w:rsidRPr="003445A4" w:rsidRDefault="00000BC3" w:rsidP="00C10DC8">
            <w:pPr>
              <w:jc w:val="center"/>
              <w:rPr>
                <w:sz w:val="18"/>
                <w:szCs w:val="18"/>
              </w:rPr>
            </w:pPr>
            <w:r w:rsidRPr="00DF5118">
              <w:rPr>
                <w:b/>
                <w:color w:val="FF0000"/>
                <w:sz w:val="18"/>
                <w:szCs w:val="18"/>
              </w:rPr>
              <w:t>12</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2302BA" w:rsidP="00C10DC8">
            <w:pPr>
              <w:jc w:val="center"/>
              <w:rPr>
                <w:sz w:val="18"/>
                <w:szCs w:val="18"/>
              </w:rPr>
            </w:pPr>
            <w:r>
              <w:rPr>
                <w:sz w:val="18"/>
                <w:szCs w:val="18"/>
              </w:rPr>
              <w:t>,</w:t>
            </w:r>
            <w:r w:rsidR="00936DC5">
              <w:rPr>
                <w:sz w:val="18"/>
                <w:szCs w:val="18"/>
              </w:rPr>
              <w:t>89</w:t>
            </w:r>
            <w:r w:rsidR="00000BC3">
              <w:rPr>
                <w:sz w:val="18"/>
                <w:szCs w:val="18"/>
              </w:rPr>
              <w:t>1</w:t>
            </w:r>
          </w:p>
        </w:tc>
        <w:tc>
          <w:tcPr>
            <w:tcW w:w="1391" w:type="dxa"/>
          </w:tcPr>
          <w:p w:rsidR="00936DC5" w:rsidRPr="003445A4" w:rsidRDefault="00BB0AB6" w:rsidP="00C10DC8">
            <w:pPr>
              <w:jc w:val="center"/>
              <w:rPr>
                <w:sz w:val="18"/>
                <w:szCs w:val="18"/>
              </w:rPr>
            </w:pPr>
            <w:r>
              <w:rPr>
                <w:sz w:val="18"/>
                <w:szCs w:val="18"/>
              </w:rPr>
              <w:t>,321</w:t>
            </w:r>
          </w:p>
        </w:tc>
        <w:tc>
          <w:tcPr>
            <w:tcW w:w="1392" w:type="dxa"/>
          </w:tcPr>
          <w:p w:rsidR="00936DC5" w:rsidRPr="003445A4" w:rsidRDefault="00936DC5" w:rsidP="00C10DC8">
            <w:pPr>
              <w:jc w:val="center"/>
              <w:rPr>
                <w:sz w:val="18"/>
                <w:szCs w:val="18"/>
              </w:rPr>
            </w:pPr>
            <w:r>
              <w:rPr>
                <w:sz w:val="18"/>
                <w:szCs w:val="18"/>
              </w:rPr>
              <w:t>,089</w:t>
            </w:r>
          </w:p>
        </w:tc>
      </w:tr>
      <w:tr w:rsidR="00936DC5" w:rsidRPr="003445A4" w:rsidTr="00C10DC8">
        <w:tc>
          <w:tcPr>
            <w:tcW w:w="2550" w:type="dxa"/>
          </w:tcPr>
          <w:p w:rsidR="00936DC5" w:rsidRPr="003445A4" w:rsidRDefault="00936DC5" w:rsidP="00C10DC8">
            <w:pPr>
              <w:jc w:val="both"/>
              <w:rPr>
                <w:sz w:val="18"/>
                <w:szCs w:val="18"/>
              </w:rPr>
            </w:pPr>
            <w:r>
              <w:rPr>
                <w:sz w:val="18"/>
                <w:szCs w:val="18"/>
              </w:rPr>
              <w:t xml:space="preserve">Örgütsel yapı </w:t>
            </w:r>
          </w:p>
        </w:tc>
        <w:tc>
          <w:tcPr>
            <w:tcW w:w="725" w:type="dxa"/>
          </w:tcPr>
          <w:p w:rsidR="00936DC5" w:rsidRPr="003445A4" w:rsidRDefault="00936DC5" w:rsidP="00C10DC8">
            <w:pPr>
              <w:jc w:val="center"/>
              <w:rPr>
                <w:sz w:val="18"/>
                <w:szCs w:val="18"/>
              </w:rPr>
            </w:pPr>
            <w:r>
              <w:rPr>
                <w:sz w:val="18"/>
                <w:szCs w:val="18"/>
              </w:rPr>
              <w:t>35</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C10DC8">
            <w:pPr>
              <w:jc w:val="center"/>
              <w:rPr>
                <w:sz w:val="18"/>
                <w:szCs w:val="18"/>
              </w:rPr>
            </w:pPr>
            <w:r>
              <w:rPr>
                <w:sz w:val="18"/>
                <w:szCs w:val="18"/>
              </w:rPr>
              <w:t>,75</w:t>
            </w:r>
            <w:r w:rsidR="00000BC3">
              <w:rPr>
                <w:sz w:val="18"/>
                <w:szCs w:val="18"/>
              </w:rPr>
              <w:t>1</w:t>
            </w:r>
          </w:p>
        </w:tc>
        <w:tc>
          <w:tcPr>
            <w:tcW w:w="1391" w:type="dxa"/>
          </w:tcPr>
          <w:p w:rsidR="00936DC5" w:rsidRPr="003445A4" w:rsidRDefault="00936DC5" w:rsidP="00C10DC8">
            <w:pPr>
              <w:jc w:val="center"/>
              <w:rPr>
                <w:sz w:val="18"/>
                <w:szCs w:val="18"/>
              </w:rPr>
            </w:pPr>
          </w:p>
        </w:tc>
        <w:tc>
          <w:tcPr>
            <w:tcW w:w="1392" w:type="dxa"/>
          </w:tcPr>
          <w:p w:rsidR="00936DC5" w:rsidRPr="003445A4" w:rsidRDefault="00936DC5" w:rsidP="00C10DC8">
            <w:pPr>
              <w:jc w:val="center"/>
              <w:rPr>
                <w:sz w:val="18"/>
                <w:szCs w:val="18"/>
              </w:rPr>
            </w:pPr>
            <w:r>
              <w:rPr>
                <w:sz w:val="18"/>
                <w:szCs w:val="18"/>
              </w:rPr>
              <w:t>,75</w:t>
            </w:r>
          </w:p>
        </w:tc>
      </w:tr>
      <w:tr w:rsidR="00936DC5" w:rsidRPr="003445A4" w:rsidTr="00C10DC8">
        <w:tc>
          <w:tcPr>
            <w:tcW w:w="2550" w:type="dxa"/>
          </w:tcPr>
          <w:p w:rsidR="00936DC5" w:rsidRPr="003445A4" w:rsidRDefault="00936DC5" w:rsidP="00C10DC8">
            <w:pPr>
              <w:jc w:val="both"/>
              <w:rPr>
                <w:sz w:val="18"/>
                <w:szCs w:val="18"/>
              </w:rPr>
            </w:pPr>
            <w:r>
              <w:rPr>
                <w:sz w:val="18"/>
                <w:szCs w:val="18"/>
              </w:rPr>
              <w:tab/>
              <w:t>Merkezileşme</w:t>
            </w:r>
          </w:p>
        </w:tc>
        <w:tc>
          <w:tcPr>
            <w:tcW w:w="725" w:type="dxa"/>
          </w:tcPr>
          <w:p w:rsidR="00936DC5" w:rsidRPr="003445A4" w:rsidRDefault="00936DC5" w:rsidP="00C10DC8">
            <w:pPr>
              <w:jc w:val="center"/>
              <w:rPr>
                <w:sz w:val="18"/>
                <w:szCs w:val="18"/>
              </w:rPr>
            </w:pPr>
            <w:r>
              <w:rPr>
                <w:sz w:val="18"/>
                <w:szCs w:val="18"/>
              </w:rPr>
              <w:t>5</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C10DC8">
            <w:pPr>
              <w:jc w:val="center"/>
              <w:rPr>
                <w:sz w:val="18"/>
                <w:szCs w:val="18"/>
              </w:rPr>
            </w:pPr>
            <w:r>
              <w:rPr>
                <w:sz w:val="18"/>
                <w:szCs w:val="18"/>
              </w:rPr>
              <w:t>,65</w:t>
            </w:r>
            <w:r w:rsidR="00000BC3">
              <w:rPr>
                <w:sz w:val="18"/>
                <w:szCs w:val="18"/>
              </w:rPr>
              <w:t>1</w:t>
            </w:r>
          </w:p>
        </w:tc>
        <w:tc>
          <w:tcPr>
            <w:tcW w:w="1391" w:type="dxa"/>
          </w:tcPr>
          <w:p w:rsidR="00936DC5" w:rsidRPr="003445A4" w:rsidRDefault="00936DC5" w:rsidP="00C10DC8">
            <w:pPr>
              <w:jc w:val="center"/>
              <w:rPr>
                <w:sz w:val="18"/>
                <w:szCs w:val="18"/>
              </w:rPr>
            </w:pPr>
          </w:p>
        </w:tc>
        <w:tc>
          <w:tcPr>
            <w:tcW w:w="1392" w:type="dxa"/>
          </w:tcPr>
          <w:p w:rsidR="00936DC5" w:rsidRPr="003445A4" w:rsidRDefault="00936DC5" w:rsidP="00C10DC8">
            <w:pPr>
              <w:jc w:val="center"/>
              <w:rPr>
                <w:sz w:val="18"/>
                <w:szCs w:val="18"/>
              </w:rPr>
            </w:pPr>
            <w:r>
              <w:rPr>
                <w:sz w:val="18"/>
                <w:szCs w:val="18"/>
              </w:rPr>
              <w:t>,65</w:t>
            </w:r>
          </w:p>
        </w:tc>
      </w:tr>
      <w:tr w:rsidR="00936DC5" w:rsidRPr="003445A4" w:rsidTr="00C10DC8">
        <w:tc>
          <w:tcPr>
            <w:tcW w:w="2550" w:type="dxa"/>
          </w:tcPr>
          <w:p w:rsidR="00936DC5" w:rsidRPr="003445A4" w:rsidRDefault="00936DC5" w:rsidP="00C10DC8">
            <w:pPr>
              <w:jc w:val="both"/>
              <w:rPr>
                <w:sz w:val="18"/>
                <w:szCs w:val="18"/>
              </w:rPr>
            </w:pPr>
            <w:r>
              <w:rPr>
                <w:sz w:val="18"/>
                <w:szCs w:val="18"/>
              </w:rPr>
              <w:tab/>
              <w:t>amaçların belirliliği</w:t>
            </w:r>
          </w:p>
        </w:tc>
        <w:tc>
          <w:tcPr>
            <w:tcW w:w="725" w:type="dxa"/>
          </w:tcPr>
          <w:p w:rsidR="00936DC5" w:rsidRDefault="00936DC5" w:rsidP="00C10DC8">
            <w:pPr>
              <w:jc w:val="center"/>
            </w:pPr>
            <w:r w:rsidRPr="00D036AC">
              <w:rPr>
                <w:sz w:val="18"/>
                <w:szCs w:val="18"/>
              </w:rPr>
              <w:t>5</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C10DC8">
            <w:pPr>
              <w:jc w:val="center"/>
              <w:rPr>
                <w:sz w:val="18"/>
                <w:szCs w:val="18"/>
              </w:rPr>
            </w:pPr>
            <w:r>
              <w:rPr>
                <w:sz w:val="18"/>
                <w:szCs w:val="18"/>
              </w:rPr>
              <w:t>,089</w:t>
            </w:r>
          </w:p>
        </w:tc>
        <w:tc>
          <w:tcPr>
            <w:tcW w:w="1391" w:type="dxa"/>
          </w:tcPr>
          <w:p w:rsidR="00936DC5" w:rsidRPr="003445A4" w:rsidRDefault="00936DC5" w:rsidP="00C10DC8">
            <w:pPr>
              <w:jc w:val="center"/>
              <w:rPr>
                <w:sz w:val="18"/>
                <w:szCs w:val="18"/>
              </w:rPr>
            </w:pPr>
            <w:r>
              <w:rPr>
                <w:sz w:val="18"/>
                <w:szCs w:val="18"/>
              </w:rPr>
              <w:t>,089</w:t>
            </w:r>
          </w:p>
        </w:tc>
        <w:tc>
          <w:tcPr>
            <w:tcW w:w="1392" w:type="dxa"/>
          </w:tcPr>
          <w:p w:rsidR="00936DC5" w:rsidRPr="003445A4" w:rsidRDefault="00936DC5" w:rsidP="00C10DC8">
            <w:pPr>
              <w:jc w:val="center"/>
              <w:rPr>
                <w:sz w:val="18"/>
                <w:szCs w:val="18"/>
              </w:rPr>
            </w:pPr>
            <w:r>
              <w:rPr>
                <w:sz w:val="18"/>
                <w:szCs w:val="18"/>
              </w:rPr>
              <w:t>,089</w:t>
            </w:r>
          </w:p>
        </w:tc>
      </w:tr>
      <w:tr w:rsidR="00936DC5" w:rsidRPr="003445A4" w:rsidTr="00C10DC8">
        <w:tc>
          <w:tcPr>
            <w:tcW w:w="2550" w:type="dxa"/>
          </w:tcPr>
          <w:p w:rsidR="00936DC5" w:rsidRPr="003445A4" w:rsidRDefault="00936DC5" w:rsidP="00C10DC8">
            <w:pPr>
              <w:jc w:val="both"/>
              <w:rPr>
                <w:sz w:val="18"/>
                <w:szCs w:val="18"/>
              </w:rPr>
            </w:pPr>
            <w:r>
              <w:rPr>
                <w:sz w:val="18"/>
                <w:szCs w:val="18"/>
              </w:rPr>
              <w:tab/>
              <w:t xml:space="preserve">iş bölümü </w:t>
            </w:r>
          </w:p>
        </w:tc>
        <w:tc>
          <w:tcPr>
            <w:tcW w:w="725" w:type="dxa"/>
          </w:tcPr>
          <w:p w:rsidR="00936DC5" w:rsidRDefault="00936DC5" w:rsidP="00C10DC8">
            <w:pPr>
              <w:jc w:val="center"/>
            </w:pPr>
            <w:r w:rsidRPr="00D036AC">
              <w:rPr>
                <w:sz w:val="18"/>
                <w:szCs w:val="18"/>
              </w:rPr>
              <w:t>5</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C10DC8">
            <w:pPr>
              <w:jc w:val="center"/>
              <w:rPr>
                <w:sz w:val="18"/>
                <w:szCs w:val="18"/>
              </w:rPr>
            </w:pPr>
            <w:r>
              <w:rPr>
                <w:sz w:val="18"/>
                <w:szCs w:val="18"/>
              </w:rPr>
              <w:t>,75</w:t>
            </w:r>
          </w:p>
        </w:tc>
        <w:tc>
          <w:tcPr>
            <w:tcW w:w="1391" w:type="dxa"/>
          </w:tcPr>
          <w:p w:rsidR="00936DC5" w:rsidRPr="003445A4" w:rsidRDefault="00936DC5" w:rsidP="00C10DC8">
            <w:pPr>
              <w:jc w:val="center"/>
              <w:rPr>
                <w:sz w:val="18"/>
                <w:szCs w:val="18"/>
              </w:rPr>
            </w:pPr>
            <w:r>
              <w:rPr>
                <w:sz w:val="18"/>
                <w:szCs w:val="18"/>
              </w:rPr>
              <w:t>,75</w:t>
            </w:r>
          </w:p>
        </w:tc>
        <w:tc>
          <w:tcPr>
            <w:tcW w:w="1392" w:type="dxa"/>
          </w:tcPr>
          <w:p w:rsidR="00936DC5" w:rsidRPr="003445A4" w:rsidRDefault="00936DC5" w:rsidP="00C10DC8">
            <w:pPr>
              <w:jc w:val="center"/>
              <w:rPr>
                <w:sz w:val="18"/>
                <w:szCs w:val="18"/>
              </w:rPr>
            </w:pPr>
            <w:r>
              <w:rPr>
                <w:sz w:val="18"/>
                <w:szCs w:val="18"/>
              </w:rPr>
              <w:t>,75</w:t>
            </w:r>
          </w:p>
        </w:tc>
      </w:tr>
      <w:tr w:rsidR="00936DC5" w:rsidRPr="003445A4" w:rsidTr="00C10DC8">
        <w:tc>
          <w:tcPr>
            <w:tcW w:w="2550" w:type="dxa"/>
          </w:tcPr>
          <w:p w:rsidR="00936DC5" w:rsidRPr="003445A4" w:rsidRDefault="00936DC5" w:rsidP="00C10DC8">
            <w:pPr>
              <w:jc w:val="both"/>
              <w:rPr>
                <w:sz w:val="18"/>
                <w:szCs w:val="18"/>
              </w:rPr>
            </w:pPr>
            <w:r>
              <w:rPr>
                <w:sz w:val="18"/>
                <w:szCs w:val="18"/>
              </w:rPr>
              <w:tab/>
              <w:t>Örgüt kültürü</w:t>
            </w:r>
          </w:p>
        </w:tc>
        <w:tc>
          <w:tcPr>
            <w:tcW w:w="725" w:type="dxa"/>
          </w:tcPr>
          <w:p w:rsidR="00936DC5" w:rsidRDefault="00936DC5" w:rsidP="00C10DC8">
            <w:pPr>
              <w:jc w:val="center"/>
            </w:pPr>
            <w:r w:rsidRPr="00D036AC">
              <w:rPr>
                <w:sz w:val="18"/>
                <w:szCs w:val="18"/>
              </w:rPr>
              <w:t>5</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C10DC8">
            <w:pPr>
              <w:jc w:val="center"/>
              <w:rPr>
                <w:sz w:val="18"/>
                <w:szCs w:val="18"/>
              </w:rPr>
            </w:pPr>
            <w:r>
              <w:rPr>
                <w:sz w:val="18"/>
                <w:szCs w:val="18"/>
              </w:rPr>
              <w:t>,65</w:t>
            </w:r>
          </w:p>
        </w:tc>
        <w:tc>
          <w:tcPr>
            <w:tcW w:w="1391" w:type="dxa"/>
          </w:tcPr>
          <w:p w:rsidR="00936DC5" w:rsidRPr="003445A4" w:rsidRDefault="00936DC5" w:rsidP="00C10DC8">
            <w:pPr>
              <w:jc w:val="center"/>
              <w:rPr>
                <w:sz w:val="18"/>
                <w:szCs w:val="18"/>
              </w:rPr>
            </w:pPr>
            <w:r>
              <w:rPr>
                <w:sz w:val="18"/>
                <w:szCs w:val="18"/>
              </w:rPr>
              <w:t>,65</w:t>
            </w:r>
          </w:p>
        </w:tc>
        <w:tc>
          <w:tcPr>
            <w:tcW w:w="1392" w:type="dxa"/>
          </w:tcPr>
          <w:p w:rsidR="00936DC5" w:rsidRPr="003445A4" w:rsidRDefault="00936DC5" w:rsidP="00C10DC8">
            <w:pPr>
              <w:jc w:val="center"/>
              <w:rPr>
                <w:sz w:val="18"/>
                <w:szCs w:val="18"/>
              </w:rPr>
            </w:pPr>
            <w:r>
              <w:rPr>
                <w:sz w:val="18"/>
                <w:szCs w:val="18"/>
              </w:rPr>
              <w:t>,65</w:t>
            </w:r>
          </w:p>
        </w:tc>
      </w:tr>
      <w:tr w:rsidR="00936DC5" w:rsidRPr="003445A4" w:rsidTr="00C10DC8">
        <w:tc>
          <w:tcPr>
            <w:tcW w:w="2550" w:type="dxa"/>
          </w:tcPr>
          <w:p w:rsidR="00936DC5" w:rsidRPr="003445A4" w:rsidRDefault="00936DC5" w:rsidP="00C10DC8">
            <w:pPr>
              <w:jc w:val="both"/>
              <w:rPr>
                <w:sz w:val="18"/>
                <w:szCs w:val="18"/>
              </w:rPr>
            </w:pPr>
            <w:r>
              <w:rPr>
                <w:sz w:val="18"/>
                <w:szCs w:val="18"/>
              </w:rPr>
              <w:tab/>
              <w:t xml:space="preserve">Stratejik </w:t>
            </w:r>
            <w:proofErr w:type="spellStart"/>
            <w:r>
              <w:rPr>
                <w:sz w:val="18"/>
                <w:szCs w:val="18"/>
              </w:rPr>
              <w:t>belililik</w:t>
            </w:r>
            <w:proofErr w:type="spellEnd"/>
          </w:p>
        </w:tc>
        <w:tc>
          <w:tcPr>
            <w:tcW w:w="725" w:type="dxa"/>
          </w:tcPr>
          <w:p w:rsidR="00936DC5" w:rsidRDefault="00936DC5" w:rsidP="00C10DC8">
            <w:pPr>
              <w:jc w:val="center"/>
            </w:pPr>
            <w:r w:rsidRPr="00D036AC">
              <w:rPr>
                <w:sz w:val="18"/>
                <w:szCs w:val="18"/>
              </w:rPr>
              <w:t>5</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C10DC8">
            <w:pPr>
              <w:jc w:val="center"/>
              <w:rPr>
                <w:sz w:val="18"/>
                <w:szCs w:val="18"/>
              </w:rPr>
            </w:pPr>
            <w:r>
              <w:rPr>
                <w:sz w:val="18"/>
                <w:szCs w:val="18"/>
              </w:rPr>
              <w:t>,089</w:t>
            </w:r>
          </w:p>
        </w:tc>
        <w:tc>
          <w:tcPr>
            <w:tcW w:w="1391" w:type="dxa"/>
          </w:tcPr>
          <w:p w:rsidR="00936DC5" w:rsidRPr="003445A4" w:rsidRDefault="00936DC5" w:rsidP="00C10DC8">
            <w:pPr>
              <w:jc w:val="center"/>
              <w:rPr>
                <w:sz w:val="18"/>
                <w:szCs w:val="18"/>
              </w:rPr>
            </w:pPr>
            <w:r>
              <w:rPr>
                <w:sz w:val="18"/>
                <w:szCs w:val="18"/>
              </w:rPr>
              <w:t>,089</w:t>
            </w:r>
          </w:p>
        </w:tc>
        <w:tc>
          <w:tcPr>
            <w:tcW w:w="1392" w:type="dxa"/>
          </w:tcPr>
          <w:p w:rsidR="00936DC5" w:rsidRPr="003445A4" w:rsidRDefault="00936DC5" w:rsidP="00C10DC8">
            <w:pPr>
              <w:jc w:val="center"/>
              <w:rPr>
                <w:sz w:val="18"/>
                <w:szCs w:val="18"/>
              </w:rPr>
            </w:pPr>
            <w:r>
              <w:rPr>
                <w:sz w:val="18"/>
                <w:szCs w:val="18"/>
              </w:rPr>
              <w:t>,089</w:t>
            </w:r>
          </w:p>
        </w:tc>
      </w:tr>
      <w:tr w:rsidR="00936DC5" w:rsidRPr="003445A4" w:rsidTr="00C10DC8">
        <w:tc>
          <w:tcPr>
            <w:tcW w:w="2550" w:type="dxa"/>
          </w:tcPr>
          <w:p w:rsidR="00936DC5" w:rsidRPr="003445A4" w:rsidRDefault="00936DC5" w:rsidP="00C10DC8">
            <w:pPr>
              <w:jc w:val="both"/>
              <w:rPr>
                <w:sz w:val="18"/>
                <w:szCs w:val="18"/>
              </w:rPr>
            </w:pPr>
            <w:r>
              <w:rPr>
                <w:sz w:val="18"/>
                <w:szCs w:val="18"/>
              </w:rPr>
              <w:tab/>
              <w:t>Departmanlaşma</w:t>
            </w:r>
          </w:p>
        </w:tc>
        <w:tc>
          <w:tcPr>
            <w:tcW w:w="725" w:type="dxa"/>
          </w:tcPr>
          <w:p w:rsidR="00936DC5" w:rsidRDefault="00936DC5" w:rsidP="00C10DC8">
            <w:pPr>
              <w:jc w:val="center"/>
            </w:pPr>
            <w:r w:rsidRPr="00D036AC">
              <w:rPr>
                <w:sz w:val="18"/>
                <w:szCs w:val="18"/>
              </w:rPr>
              <w:t>5</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C10DC8">
            <w:pPr>
              <w:jc w:val="center"/>
              <w:rPr>
                <w:sz w:val="18"/>
                <w:szCs w:val="18"/>
              </w:rPr>
            </w:pPr>
            <w:r>
              <w:rPr>
                <w:sz w:val="18"/>
                <w:szCs w:val="18"/>
              </w:rPr>
              <w:t>,75</w:t>
            </w:r>
          </w:p>
        </w:tc>
        <w:tc>
          <w:tcPr>
            <w:tcW w:w="1391" w:type="dxa"/>
          </w:tcPr>
          <w:p w:rsidR="00936DC5" w:rsidRPr="003445A4" w:rsidRDefault="00936DC5" w:rsidP="00C10DC8">
            <w:pPr>
              <w:jc w:val="center"/>
              <w:rPr>
                <w:sz w:val="18"/>
                <w:szCs w:val="18"/>
              </w:rPr>
            </w:pPr>
            <w:r>
              <w:rPr>
                <w:sz w:val="18"/>
                <w:szCs w:val="18"/>
              </w:rPr>
              <w:t>,75</w:t>
            </w:r>
          </w:p>
        </w:tc>
        <w:tc>
          <w:tcPr>
            <w:tcW w:w="1392" w:type="dxa"/>
          </w:tcPr>
          <w:p w:rsidR="00936DC5" w:rsidRPr="003445A4" w:rsidRDefault="00936DC5" w:rsidP="00C10DC8">
            <w:pPr>
              <w:jc w:val="center"/>
              <w:rPr>
                <w:sz w:val="18"/>
                <w:szCs w:val="18"/>
              </w:rPr>
            </w:pPr>
            <w:r>
              <w:rPr>
                <w:sz w:val="18"/>
                <w:szCs w:val="18"/>
              </w:rPr>
              <w:t>,75</w:t>
            </w:r>
          </w:p>
        </w:tc>
      </w:tr>
      <w:tr w:rsidR="00936DC5" w:rsidRPr="003445A4" w:rsidTr="00C10DC8">
        <w:tc>
          <w:tcPr>
            <w:tcW w:w="2550" w:type="dxa"/>
          </w:tcPr>
          <w:p w:rsidR="00936DC5" w:rsidRDefault="00936DC5" w:rsidP="00C10DC8">
            <w:pPr>
              <w:jc w:val="both"/>
              <w:rPr>
                <w:sz w:val="18"/>
                <w:szCs w:val="18"/>
              </w:rPr>
            </w:pPr>
            <w:r>
              <w:rPr>
                <w:sz w:val="18"/>
                <w:szCs w:val="18"/>
              </w:rPr>
              <w:tab/>
              <w:t>amaç belirliliği</w:t>
            </w:r>
          </w:p>
        </w:tc>
        <w:tc>
          <w:tcPr>
            <w:tcW w:w="725" w:type="dxa"/>
          </w:tcPr>
          <w:p w:rsidR="00936DC5" w:rsidRDefault="00936DC5" w:rsidP="00C10DC8">
            <w:pPr>
              <w:jc w:val="center"/>
            </w:pPr>
            <w:r w:rsidRPr="00D036AC">
              <w:rPr>
                <w:sz w:val="18"/>
                <w:szCs w:val="18"/>
              </w:rPr>
              <w:t>5</w:t>
            </w:r>
          </w:p>
        </w:tc>
        <w:tc>
          <w:tcPr>
            <w:tcW w:w="830" w:type="dxa"/>
          </w:tcPr>
          <w:p w:rsidR="00936DC5" w:rsidRDefault="00936DC5" w:rsidP="00C10DC8">
            <w:pPr>
              <w:jc w:val="center"/>
            </w:pPr>
            <w:r w:rsidRPr="00C6770A">
              <w:rPr>
                <w:sz w:val="18"/>
                <w:szCs w:val="18"/>
              </w:rPr>
              <w:t>60</w:t>
            </w:r>
          </w:p>
        </w:tc>
        <w:tc>
          <w:tcPr>
            <w:tcW w:w="1707" w:type="dxa"/>
          </w:tcPr>
          <w:p w:rsidR="00936DC5" w:rsidRPr="003445A4" w:rsidRDefault="00936DC5" w:rsidP="00C10DC8">
            <w:pPr>
              <w:jc w:val="center"/>
              <w:rPr>
                <w:sz w:val="18"/>
                <w:szCs w:val="18"/>
              </w:rPr>
            </w:pPr>
            <w:r>
              <w:rPr>
                <w:sz w:val="18"/>
                <w:szCs w:val="18"/>
              </w:rPr>
              <w:t>,65</w:t>
            </w:r>
          </w:p>
        </w:tc>
        <w:tc>
          <w:tcPr>
            <w:tcW w:w="1391" w:type="dxa"/>
          </w:tcPr>
          <w:p w:rsidR="00936DC5" w:rsidRPr="003445A4" w:rsidRDefault="00936DC5" w:rsidP="00C10DC8">
            <w:pPr>
              <w:jc w:val="center"/>
              <w:rPr>
                <w:sz w:val="18"/>
                <w:szCs w:val="18"/>
              </w:rPr>
            </w:pPr>
            <w:r>
              <w:rPr>
                <w:sz w:val="18"/>
                <w:szCs w:val="18"/>
              </w:rPr>
              <w:t>,65</w:t>
            </w:r>
          </w:p>
        </w:tc>
        <w:tc>
          <w:tcPr>
            <w:tcW w:w="1392" w:type="dxa"/>
          </w:tcPr>
          <w:p w:rsidR="00936DC5" w:rsidRPr="003445A4" w:rsidRDefault="00936DC5" w:rsidP="00C10DC8">
            <w:pPr>
              <w:jc w:val="center"/>
              <w:rPr>
                <w:sz w:val="18"/>
                <w:szCs w:val="18"/>
              </w:rPr>
            </w:pPr>
            <w:r>
              <w:rPr>
                <w:sz w:val="18"/>
                <w:szCs w:val="18"/>
              </w:rPr>
              <w:t>,65</w:t>
            </w:r>
          </w:p>
        </w:tc>
      </w:tr>
    </w:tbl>
    <w:p w:rsidR="003F77CD" w:rsidRDefault="003F77CD" w:rsidP="00A93991">
      <w:pPr>
        <w:jc w:val="both"/>
      </w:pPr>
    </w:p>
    <w:p w:rsidR="008B2B94" w:rsidRDefault="00DB67C2" w:rsidP="00A93991">
      <w:pPr>
        <w:jc w:val="both"/>
      </w:pPr>
      <w:r>
        <w:t>Yorum yapılacak…….</w:t>
      </w:r>
    </w:p>
    <w:p w:rsidR="00622390" w:rsidRDefault="00622390" w:rsidP="00A93991">
      <w:pPr>
        <w:jc w:val="both"/>
      </w:pPr>
      <w:r>
        <w:t>Maddeler arası korelasyon katsayılarının ortalaması</w:t>
      </w:r>
    </w:p>
    <w:p w:rsidR="00622390" w:rsidRDefault="003531A9" w:rsidP="00A93991">
      <w:pPr>
        <w:jc w:val="both"/>
      </w:pPr>
      <w:r>
        <w:rPr>
          <w:noProof/>
          <w:lang w:eastAsia="tr-TR"/>
        </w:rPr>
        <w:drawing>
          <wp:inline distT="0" distB="0" distL="0" distR="0" wp14:anchorId="43DAD9FB" wp14:editId="62096242">
            <wp:extent cx="5399405" cy="304929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99405" cy="3049292"/>
                    </a:xfrm>
                    <a:prstGeom prst="rect">
                      <a:avLst/>
                    </a:prstGeom>
                  </pic:spPr>
                </pic:pic>
              </a:graphicData>
            </a:graphic>
          </wp:inline>
        </w:drawing>
      </w:r>
    </w:p>
    <w:p w:rsidR="0088082F" w:rsidRDefault="003863E9" w:rsidP="00A93991">
      <w:pPr>
        <w:jc w:val="both"/>
      </w:pPr>
      <w:r>
        <w:rPr>
          <w:noProof/>
          <w:sz w:val="18"/>
          <w:szCs w:val="18"/>
          <w:lang w:eastAsia="tr-TR"/>
        </w:rPr>
        <mc:AlternateContent>
          <mc:Choice Requires="wps">
            <w:drawing>
              <wp:anchor distT="0" distB="0" distL="114300" distR="114300" simplePos="0" relativeHeight="251664384" behindDoc="0" locked="0" layoutInCell="1" allowOverlap="1" wp14:anchorId="08A9E79D" wp14:editId="7927370A">
                <wp:simplePos x="0" y="0"/>
                <wp:positionH relativeFrom="column">
                  <wp:posOffset>838219</wp:posOffset>
                </wp:positionH>
                <wp:positionV relativeFrom="paragraph">
                  <wp:posOffset>2331597</wp:posOffset>
                </wp:positionV>
                <wp:extent cx="971550" cy="400050"/>
                <wp:effectExtent l="0" t="0" r="19050" b="19050"/>
                <wp:wrapNone/>
                <wp:docPr id="11" name="Oval 11"/>
                <wp:cNvGraphicFramePr/>
                <a:graphic xmlns:a="http://schemas.openxmlformats.org/drawingml/2006/main">
                  <a:graphicData uri="http://schemas.microsoft.com/office/word/2010/wordprocessingShape">
                    <wps:wsp>
                      <wps:cNvSpPr/>
                      <wps:spPr>
                        <a:xfrm>
                          <a:off x="0" y="0"/>
                          <a:ext cx="971550" cy="400050"/>
                        </a:xfrm>
                        <a:prstGeom prst="ellipse">
                          <a:avLst/>
                        </a:prstGeom>
                        <a:noFill/>
                        <a:ln w="127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A4C35" id="Oval 11" o:spid="_x0000_s1026" style="position:absolute;margin-left:66pt;margin-top:183.6pt;width:76.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" filled="f" strokecolor="#5f497a [2407]" strokeweight="1pt"/>
            </w:pict>
          </mc:Fallback>
        </mc:AlternateContent>
      </w:r>
      <w:r w:rsidR="00CB140B">
        <w:rPr>
          <w:noProof/>
          <w:lang w:eastAsia="tr-TR"/>
        </w:rPr>
        <w:drawing>
          <wp:inline distT="0" distB="0" distL="0" distR="0" wp14:anchorId="08779A10" wp14:editId="6F5E1DCB">
            <wp:extent cx="5399405" cy="304929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99405" cy="3049292"/>
                    </a:xfrm>
                    <a:prstGeom prst="rect">
                      <a:avLst/>
                    </a:prstGeom>
                  </pic:spPr>
                </pic:pic>
              </a:graphicData>
            </a:graphic>
          </wp:inline>
        </w:drawing>
      </w:r>
    </w:p>
    <w:p w:rsidR="00157ABD" w:rsidRDefault="00157ABD" w:rsidP="00157ABD">
      <w:pPr>
        <w:shd w:val="clear" w:color="auto" w:fill="FFFFFF"/>
        <w:textAlignment w:val="baseline"/>
      </w:pPr>
      <w:r>
        <w:t>maddeler arası korelasyonlar ortalaması nasıl yorumlanır? Aşağıda bunula ilgili bilgi var:</w:t>
      </w:r>
    </w:p>
    <w:p w:rsidR="00157ABD" w:rsidRPr="00255502" w:rsidRDefault="00255502" w:rsidP="00255502">
      <w:pPr>
        <w:pStyle w:val="booktitle"/>
        <w:shd w:val="clear" w:color="auto" w:fill="FFFFFF"/>
        <w:spacing w:before="0" w:beforeAutospacing="0" w:after="0" w:afterAutospacing="0"/>
        <w:textAlignment w:val="baseline"/>
        <w:rPr>
          <w:rFonts w:asciiTheme="minorHAnsi" w:hAnsiTheme="minorHAnsi" w:cs="Arial"/>
          <w:color w:val="333333"/>
          <w:sz w:val="18"/>
          <w:szCs w:val="18"/>
        </w:rPr>
      </w:pPr>
      <w:r>
        <w:rPr>
          <w:rFonts w:asciiTheme="minorHAnsi" w:hAnsiTheme="minorHAnsi" w:cs="Arial"/>
          <w:noProof/>
          <w:color w:val="333333"/>
          <w:sz w:val="18"/>
          <w:szCs w:val="18"/>
        </w:rPr>
        <mc:AlternateContent>
          <mc:Choice Requires="wps">
            <w:drawing>
              <wp:anchor distT="0" distB="0" distL="114300" distR="114300" simplePos="0" relativeHeight="251665408" behindDoc="0" locked="0" layoutInCell="1" allowOverlap="1">
                <wp:simplePos x="0" y="0"/>
                <wp:positionH relativeFrom="column">
                  <wp:posOffset>12370</wp:posOffset>
                </wp:positionH>
                <wp:positionV relativeFrom="paragraph">
                  <wp:posOffset>-133934</wp:posOffset>
                </wp:positionV>
                <wp:extent cx="5332400" cy="0"/>
                <wp:effectExtent l="0" t="0" r="20955" b="19050"/>
                <wp:wrapNone/>
                <wp:docPr id="12" name="Düz Bağlayıcı 12"/>
                <wp:cNvGraphicFramePr/>
                <a:graphic xmlns:a="http://schemas.openxmlformats.org/drawingml/2006/main">
                  <a:graphicData uri="http://schemas.microsoft.com/office/word/2010/wordprocessingShape">
                    <wps:wsp>
                      <wps:cNvCnPr/>
                      <wps:spPr>
                        <a:xfrm>
                          <a:off x="0" y="0"/>
                          <a:ext cx="533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272EB" id="Düz Bağlayıcı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0.55pt" to="420.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" strokecolor="#4579b8 [3044]"/>
            </w:pict>
          </mc:Fallback>
        </mc:AlternateContent>
      </w:r>
      <w:hyperlink r:id="rId9" w:history="1">
        <w:r w:rsidR="00157ABD" w:rsidRPr="00255502">
          <w:rPr>
            <w:rStyle w:val="Kpr"/>
            <w:rFonts w:asciiTheme="minorHAnsi" w:eastAsiaTheme="majorEastAsia" w:hAnsiTheme="minorHAnsi" w:cs="Arial"/>
            <w:color w:val="0176C3"/>
            <w:sz w:val="18"/>
            <w:szCs w:val="18"/>
            <w:bdr w:val="none" w:sz="0" w:space="0" w:color="auto" w:frame="1"/>
          </w:rPr>
          <w:t xml:space="preserve">Encyclopedia of </w:t>
        </w:r>
        <w:proofErr w:type="spellStart"/>
        <w:r w:rsidR="00157ABD" w:rsidRPr="00255502">
          <w:rPr>
            <w:rStyle w:val="Kpr"/>
            <w:rFonts w:asciiTheme="minorHAnsi" w:eastAsiaTheme="majorEastAsia" w:hAnsiTheme="minorHAnsi" w:cs="Arial"/>
            <w:color w:val="0176C3"/>
            <w:sz w:val="18"/>
            <w:szCs w:val="18"/>
            <w:bdr w:val="none" w:sz="0" w:space="0" w:color="auto" w:frame="1"/>
          </w:rPr>
          <w:t>Quality</w:t>
        </w:r>
        <w:proofErr w:type="spellEnd"/>
        <w:r w:rsidR="00157ABD" w:rsidRPr="00255502">
          <w:rPr>
            <w:rStyle w:val="Kpr"/>
            <w:rFonts w:asciiTheme="minorHAnsi" w:eastAsiaTheme="majorEastAsia" w:hAnsiTheme="minorHAnsi" w:cs="Arial"/>
            <w:color w:val="0176C3"/>
            <w:sz w:val="18"/>
            <w:szCs w:val="18"/>
            <w:bdr w:val="none" w:sz="0" w:space="0" w:color="auto" w:frame="1"/>
          </w:rPr>
          <w:t xml:space="preserve"> of Life and </w:t>
        </w:r>
        <w:proofErr w:type="spellStart"/>
        <w:r w:rsidR="00157ABD" w:rsidRPr="00255502">
          <w:rPr>
            <w:rStyle w:val="Kpr"/>
            <w:rFonts w:asciiTheme="minorHAnsi" w:eastAsiaTheme="majorEastAsia" w:hAnsiTheme="minorHAnsi" w:cs="Arial"/>
            <w:color w:val="0176C3"/>
            <w:sz w:val="18"/>
            <w:szCs w:val="18"/>
            <w:bdr w:val="none" w:sz="0" w:space="0" w:color="auto" w:frame="1"/>
          </w:rPr>
          <w:t>Well-Being</w:t>
        </w:r>
        <w:proofErr w:type="spellEnd"/>
        <w:r w:rsidR="00157ABD" w:rsidRPr="00255502">
          <w:rPr>
            <w:rStyle w:val="Kpr"/>
            <w:rFonts w:asciiTheme="minorHAnsi" w:eastAsiaTheme="majorEastAsia" w:hAnsiTheme="minorHAnsi" w:cs="Arial"/>
            <w:color w:val="0176C3"/>
            <w:sz w:val="18"/>
            <w:szCs w:val="18"/>
            <w:bdr w:val="none" w:sz="0" w:space="0" w:color="auto" w:frame="1"/>
          </w:rPr>
          <w:t xml:space="preserve"> </w:t>
        </w:r>
        <w:proofErr w:type="spellStart"/>
        <w:r w:rsidR="00157ABD" w:rsidRPr="00255502">
          <w:rPr>
            <w:rStyle w:val="Kpr"/>
            <w:rFonts w:asciiTheme="minorHAnsi" w:eastAsiaTheme="majorEastAsia" w:hAnsiTheme="minorHAnsi" w:cs="Arial"/>
            <w:color w:val="0176C3"/>
            <w:sz w:val="18"/>
            <w:szCs w:val="18"/>
            <w:bdr w:val="none" w:sz="0" w:space="0" w:color="auto" w:frame="1"/>
          </w:rPr>
          <w:t>Research</w:t>
        </w:r>
        <w:proofErr w:type="spellEnd"/>
      </w:hyperlink>
      <w:r>
        <w:rPr>
          <w:rFonts w:asciiTheme="minorHAnsi" w:hAnsiTheme="minorHAnsi" w:cs="Arial"/>
          <w:color w:val="333333"/>
          <w:sz w:val="18"/>
          <w:szCs w:val="18"/>
        </w:rPr>
        <w:t xml:space="preserve">,  </w:t>
      </w:r>
      <w:proofErr w:type="spellStart"/>
      <w:r w:rsidR="00157ABD" w:rsidRPr="00255502">
        <w:rPr>
          <w:rStyle w:val="page-numbers-info"/>
          <w:rFonts w:asciiTheme="minorHAnsi" w:hAnsiTheme="minorHAnsi" w:cs="Arial"/>
          <w:color w:val="333333"/>
          <w:sz w:val="18"/>
          <w:szCs w:val="18"/>
          <w:bdr w:val="none" w:sz="0" w:space="0" w:color="auto" w:frame="1"/>
        </w:rPr>
        <w:t>pp</w:t>
      </w:r>
      <w:proofErr w:type="spellEnd"/>
      <w:r w:rsidR="00157ABD" w:rsidRPr="00255502">
        <w:rPr>
          <w:rStyle w:val="page-numbers-info"/>
          <w:rFonts w:asciiTheme="minorHAnsi" w:hAnsiTheme="minorHAnsi" w:cs="Arial"/>
          <w:color w:val="333333"/>
          <w:sz w:val="18"/>
          <w:szCs w:val="18"/>
          <w:bdr w:val="none" w:sz="0" w:space="0" w:color="auto" w:frame="1"/>
        </w:rPr>
        <w:t xml:space="preserve"> 3303-3304</w:t>
      </w:r>
    </w:p>
    <w:p w:rsidR="00157ABD" w:rsidRPr="00255502" w:rsidRDefault="001E5B40" w:rsidP="00255502">
      <w:pPr>
        <w:pStyle w:val="Balk1"/>
        <w:shd w:val="clear" w:color="auto" w:fill="FFFFFF"/>
        <w:spacing w:before="0" w:line="240" w:lineRule="auto"/>
        <w:textAlignment w:val="baseline"/>
        <w:rPr>
          <w:rFonts w:asciiTheme="minorHAnsi" w:hAnsiTheme="minorHAnsi" w:cs="Arial"/>
          <w:b w:val="0"/>
          <w:bCs w:val="0"/>
          <w:color w:val="333333"/>
          <w:spacing w:val="5"/>
          <w:sz w:val="18"/>
          <w:szCs w:val="18"/>
          <w:lang w:val="en"/>
        </w:rPr>
      </w:pPr>
      <w:proofErr w:type="spellStart"/>
      <w:r w:rsidRPr="00255502">
        <w:rPr>
          <w:rFonts w:asciiTheme="minorHAnsi" w:hAnsiTheme="minorHAnsi" w:cs="Arial"/>
          <w:b w:val="0"/>
          <w:bCs w:val="0"/>
          <w:color w:val="333333"/>
          <w:spacing w:val="5"/>
          <w:sz w:val="18"/>
          <w:szCs w:val="18"/>
          <w:lang w:val="en"/>
        </w:rPr>
        <w:t>Başlık</w:t>
      </w:r>
      <w:proofErr w:type="spellEnd"/>
      <w:r w:rsidRPr="00255502">
        <w:rPr>
          <w:rFonts w:asciiTheme="minorHAnsi" w:hAnsiTheme="minorHAnsi" w:cs="Arial"/>
          <w:b w:val="0"/>
          <w:bCs w:val="0"/>
          <w:color w:val="333333"/>
          <w:spacing w:val="5"/>
          <w:sz w:val="18"/>
          <w:szCs w:val="18"/>
          <w:lang w:val="en"/>
        </w:rPr>
        <w:t xml:space="preserve">:  </w:t>
      </w:r>
      <w:r w:rsidR="00157ABD" w:rsidRPr="00255502">
        <w:rPr>
          <w:rFonts w:asciiTheme="minorHAnsi" w:hAnsiTheme="minorHAnsi" w:cs="Arial"/>
          <w:b w:val="0"/>
          <w:bCs w:val="0"/>
          <w:color w:val="333333"/>
          <w:spacing w:val="5"/>
          <w:sz w:val="18"/>
          <w:szCs w:val="18"/>
          <w:lang w:val="en"/>
        </w:rPr>
        <w:t>Inter-item Correlations</w:t>
      </w:r>
    </w:p>
    <w:p w:rsidR="00157ABD" w:rsidRPr="00255502" w:rsidRDefault="001E5B40" w:rsidP="00255502">
      <w:pPr>
        <w:shd w:val="clear" w:color="auto" w:fill="FFFFFF"/>
        <w:spacing w:after="0" w:line="240" w:lineRule="auto"/>
        <w:textAlignment w:val="baseline"/>
        <w:rPr>
          <w:rFonts w:cs="Arial"/>
          <w:color w:val="333333"/>
          <w:sz w:val="18"/>
          <w:szCs w:val="18"/>
        </w:rPr>
      </w:pPr>
      <w:r w:rsidRPr="00255502">
        <w:rPr>
          <w:rStyle w:val="authorname"/>
          <w:rFonts w:cs="Arial"/>
          <w:color w:val="333333"/>
          <w:sz w:val="18"/>
          <w:szCs w:val="18"/>
          <w:bdr w:val="none" w:sz="0" w:space="0" w:color="auto" w:frame="1"/>
        </w:rPr>
        <w:t xml:space="preserve">Yazar: </w:t>
      </w:r>
      <w:proofErr w:type="spellStart"/>
      <w:r w:rsidR="00157ABD" w:rsidRPr="00255502">
        <w:rPr>
          <w:rStyle w:val="authorname"/>
          <w:rFonts w:cs="Arial"/>
          <w:color w:val="333333"/>
          <w:sz w:val="18"/>
          <w:szCs w:val="18"/>
          <w:bdr w:val="none" w:sz="0" w:space="0" w:color="auto" w:frame="1"/>
        </w:rPr>
        <w:t>Ralph</w:t>
      </w:r>
      <w:proofErr w:type="spellEnd"/>
      <w:r w:rsidR="00157ABD" w:rsidRPr="00255502">
        <w:rPr>
          <w:rStyle w:val="authorname"/>
          <w:rFonts w:cs="Arial"/>
          <w:color w:val="333333"/>
          <w:sz w:val="18"/>
          <w:szCs w:val="18"/>
          <w:bdr w:val="none" w:sz="0" w:space="0" w:color="auto" w:frame="1"/>
        </w:rPr>
        <w:t> L. </w:t>
      </w:r>
      <w:proofErr w:type="spellStart"/>
      <w:r w:rsidR="00157ABD" w:rsidRPr="00255502">
        <w:rPr>
          <w:rStyle w:val="authorname"/>
          <w:rFonts w:cs="Arial"/>
          <w:color w:val="333333"/>
          <w:sz w:val="18"/>
          <w:szCs w:val="18"/>
          <w:bdr w:val="none" w:sz="0" w:space="0" w:color="auto" w:frame="1"/>
        </w:rPr>
        <w:t>Piedmont</w:t>
      </w:r>
      <w:proofErr w:type="spellEnd"/>
      <w:r w:rsidR="009248AF">
        <w:fldChar w:fldCharType="begin"/>
      </w:r>
      <w:r w:rsidR="009248AF">
        <w:instrText xml:space="preserve"> HYPERLINK "mailto:Mrmagic328@comcast.net" </w:instrText>
      </w:r>
      <w:r w:rsidR="009248AF">
        <w:fldChar w:fldCharType="separate"/>
      </w:r>
      <w:r w:rsidR="00157ABD" w:rsidRPr="00255502">
        <w:rPr>
          <w:rStyle w:val="contacticon"/>
          <w:rFonts w:cs="Arial"/>
          <w:color w:val="417DB9"/>
          <w:sz w:val="18"/>
          <w:szCs w:val="18"/>
          <w:bdr w:val="none" w:sz="0" w:space="0" w:color="auto" w:frame="1"/>
          <w:vertAlign w:val="subscript"/>
        </w:rPr>
        <w:t> </w:t>
      </w:r>
      <w:r w:rsidR="009248AF">
        <w:rPr>
          <w:rStyle w:val="contacticon"/>
          <w:rFonts w:cs="Arial"/>
          <w:color w:val="417DB9"/>
          <w:sz w:val="18"/>
          <w:szCs w:val="18"/>
          <w:bdr w:val="none" w:sz="0" w:space="0" w:color="auto" w:frame="1"/>
          <w:vertAlign w:val="subscript"/>
        </w:rPr>
        <w:fldChar w:fldCharType="end"/>
      </w:r>
    </w:p>
    <w:p w:rsidR="003531A9" w:rsidRPr="00255502" w:rsidRDefault="001E5B40" w:rsidP="00255502">
      <w:pPr>
        <w:pStyle w:val="para"/>
        <w:shd w:val="clear" w:color="auto" w:fill="FFFFFF"/>
        <w:spacing w:before="0" w:beforeAutospacing="0" w:after="0" w:afterAutospacing="0"/>
        <w:textAlignment w:val="baseline"/>
        <w:rPr>
          <w:rFonts w:asciiTheme="minorHAnsi" w:hAnsiTheme="minorHAnsi"/>
          <w:sz w:val="18"/>
          <w:szCs w:val="18"/>
        </w:rPr>
      </w:pPr>
      <w:r w:rsidRPr="00255502">
        <w:rPr>
          <w:rFonts w:asciiTheme="minorHAnsi" w:hAnsiTheme="minorHAnsi" w:cs="Arial"/>
          <w:color w:val="333333"/>
          <w:sz w:val="18"/>
          <w:szCs w:val="18"/>
        </w:rPr>
        <w:t>REFERANS GÖSTERİLECEK ALINTI:  “</w:t>
      </w:r>
      <w:r w:rsidR="00157ABD" w:rsidRPr="00255502">
        <w:rPr>
          <w:rFonts w:asciiTheme="minorHAnsi" w:hAnsiTheme="minorHAnsi" w:cs="Arial"/>
          <w:color w:val="333333"/>
          <w:sz w:val="18"/>
          <w:szCs w:val="18"/>
        </w:rPr>
        <w:t>Inter-</w:t>
      </w:r>
      <w:proofErr w:type="spellStart"/>
      <w:r w:rsidR="00157ABD" w:rsidRPr="00255502">
        <w:rPr>
          <w:rFonts w:asciiTheme="minorHAnsi" w:hAnsiTheme="minorHAnsi" w:cs="Arial"/>
          <w:color w:val="333333"/>
          <w:sz w:val="18"/>
          <w:szCs w:val="18"/>
        </w:rPr>
        <w:t>item</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correlations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are</w:t>
      </w:r>
      <w:proofErr w:type="spellEnd"/>
      <w:r w:rsidR="00157ABD" w:rsidRPr="00255502">
        <w:rPr>
          <w:rFonts w:asciiTheme="minorHAnsi" w:hAnsiTheme="minorHAnsi" w:cs="Arial"/>
          <w:color w:val="333333"/>
          <w:sz w:val="18"/>
          <w:szCs w:val="18"/>
        </w:rPr>
        <w:t xml:space="preserve"> an essential element in </w:t>
      </w:r>
      <w:proofErr w:type="spellStart"/>
      <w:r w:rsidR="00157ABD" w:rsidRPr="00255502">
        <w:rPr>
          <w:rFonts w:asciiTheme="minorHAnsi" w:hAnsiTheme="minorHAnsi" w:cs="Arial"/>
          <w:color w:val="333333"/>
          <w:sz w:val="18"/>
          <w:szCs w:val="18"/>
        </w:rPr>
        <w:t>conducting</w:t>
      </w:r>
      <w:proofErr w:type="spellEnd"/>
      <w:r w:rsidR="00157ABD" w:rsidRPr="00255502">
        <w:rPr>
          <w:rFonts w:asciiTheme="minorHAnsi" w:hAnsiTheme="minorHAnsi" w:cs="Arial"/>
          <w:color w:val="333333"/>
          <w:sz w:val="18"/>
          <w:szCs w:val="18"/>
        </w:rPr>
        <w:t xml:space="preserve"> an </w:t>
      </w:r>
      <w:proofErr w:type="spellStart"/>
      <w:r w:rsidR="00157ABD" w:rsidRPr="00255502">
        <w:rPr>
          <w:rFonts w:asciiTheme="minorHAnsi" w:hAnsiTheme="minorHAnsi" w:cs="Arial"/>
          <w:color w:val="333333"/>
          <w:sz w:val="18"/>
          <w:szCs w:val="18"/>
        </w:rPr>
        <w:t>item</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analysis</w:t>
      </w:r>
      <w:proofErr w:type="spellEnd"/>
      <w:r w:rsidR="00157ABD" w:rsidRPr="00255502">
        <w:rPr>
          <w:rFonts w:asciiTheme="minorHAnsi" w:hAnsiTheme="minorHAnsi" w:cs="Arial"/>
          <w:color w:val="333333"/>
          <w:sz w:val="18"/>
          <w:szCs w:val="18"/>
        </w:rPr>
        <w:t xml:space="preserve"> of a set of test </w:t>
      </w:r>
      <w:proofErr w:type="spellStart"/>
      <w:r w:rsidR="00157ABD" w:rsidRPr="00255502">
        <w:rPr>
          <w:rFonts w:asciiTheme="minorHAnsi" w:hAnsiTheme="minorHAnsi" w:cs="Arial"/>
          <w:color w:val="333333"/>
          <w:sz w:val="18"/>
          <w:szCs w:val="18"/>
        </w:rPr>
        <w:t>questions</w:t>
      </w:r>
      <w:proofErr w:type="spellEnd"/>
      <w:r w:rsidR="00157ABD" w:rsidRPr="00255502">
        <w:rPr>
          <w:rFonts w:asciiTheme="minorHAnsi" w:hAnsiTheme="minorHAnsi" w:cs="Arial"/>
          <w:color w:val="333333"/>
          <w:sz w:val="18"/>
          <w:szCs w:val="18"/>
        </w:rPr>
        <w:t>. Inter-</w:t>
      </w:r>
      <w:proofErr w:type="spellStart"/>
      <w:r w:rsidR="00157ABD" w:rsidRPr="00255502">
        <w:rPr>
          <w:rFonts w:asciiTheme="minorHAnsi" w:hAnsiTheme="minorHAnsi" w:cs="Arial"/>
          <w:color w:val="333333"/>
          <w:sz w:val="18"/>
          <w:szCs w:val="18"/>
        </w:rPr>
        <w:t>item</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correlations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examine</w:t>
      </w:r>
      <w:proofErr w:type="spellEnd"/>
      <w:r w:rsidR="00157ABD" w:rsidRPr="00255502">
        <w:rPr>
          <w:rFonts w:asciiTheme="minorHAnsi" w:hAnsiTheme="minorHAnsi" w:cs="Arial"/>
          <w:color w:val="333333"/>
          <w:sz w:val="18"/>
          <w:szCs w:val="18"/>
        </w:rPr>
        <w:t xml:space="preserve"> the </w:t>
      </w:r>
      <w:proofErr w:type="spellStart"/>
      <w:r w:rsidR="00157ABD" w:rsidRPr="00255502">
        <w:rPr>
          <w:rFonts w:asciiTheme="minorHAnsi" w:hAnsiTheme="minorHAnsi" w:cs="Arial"/>
          <w:color w:val="333333"/>
          <w:sz w:val="18"/>
          <w:szCs w:val="18"/>
        </w:rPr>
        <w:t>extent</w:t>
      </w:r>
      <w:proofErr w:type="spellEnd"/>
      <w:r w:rsidR="00157ABD" w:rsidRPr="00255502">
        <w:rPr>
          <w:rFonts w:asciiTheme="minorHAnsi" w:hAnsiTheme="minorHAnsi" w:cs="Arial"/>
          <w:color w:val="333333"/>
          <w:sz w:val="18"/>
          <w:szCs w:val="18"/>
        </w:rPr>
        <w:t xml:space="preserve"> to </w:t>
      </w:r>
      <w:proofErr w:type="spellStart"/>
      <w:r w:rsidR="00157ABD" w:rsidRPr="00255502">
        <w:rPr>
          <w:rFonts w:asciiTheme="minorHAnsi" w:hAnsiTheme="minorHAnsi" w:cs="Arial"/>
          <w:color w:val="333333"/>
          <w:sz w:val="18"/>
          <w:szCs w:val="18"/>
        </w:rPr>
        <w:t>which</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scores</w:t>
      </w:r>
      <w:proofErr w:type="spellEnd"/>
      <w:r w:rsidR="00157ABD" w:rsidRPr="00255502">
        <w:rPr>
          <w:rFonts w:asciiTheme="minorHAnsi" w:hAnsiTheme="minorHAnsi" w:cs="Arial"/>
          <w:color w:val="333333"/>
          <w:sz w:val="18"/>
          <w:szCs w:val="18"/>
        </w:rPr>
        <w:t xml:space="preserve"> on </w:t>
      </w:r>
      <w:proofErr w:type="spellStart"/>
      <w:r w:rsidR="00157ABD" w:rsidRPr="00255502">
        <w:rPr>
          <w:rFonts w:asciiTheme="minorHAnsi" w:hAnsiTheme="minorHAnsi" w:cs="Arial"/>
          <w:color w:val="333333"/>
          <w:sz w:val="18"/>
          <w:szCs w:val="18"/>
        </w:rPr>
        <w:t>one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item</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are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related</w:t>
      </w:r>
      <w:proofErr w:type="spellEnd"/>
      <w:r w:rsidR="00157ABD" w:rsidRPr="00255502">
        <w:rPr>
          <w:rFonts w:asciiTheme="minorHAnsi" w:hAnsiTheme="minorHAnsi" w:cs="Arial"/>
          <w:color w:val="333333"/>
          <w:sz w:val="18"/>
          <w:szCs w:val="18"/>
        </w:rPr>
        <w:t xml:space="preserve"> to </w:t>
      </w:r>
      <w:proofErr w:type="spellStart"/>
      <w:r w:rsidR="00157ABD" w:rsidRPr="00255502">
        <w:rPr>
          <w:rFonts w:asciiTheme="minorHAnsi" w:hAnsiTheme="minorHAnsi" w:cs="Arial"/>
          <w:color w:val="333333"/>
          <w:sz w:val="18"/>
          <w:szCs w:val="18"/>
        </w:rPr>
        <w:t>scores</w:t>
      </w:r>
      <w:proofErr w:type="spellEnd"/>
      <w:r w:rsidR="00157ABD" w:rsidRPr="00255502">
        <w:rPr>
          <w:rFonts w:asciiTheme="minorHAnsi" w:hAnsiTheme="minorHAnsi" w:cs="Arial"/>
          <w:color w:val="333333"/>
          <w:sz w:val="18"/>
          <w:szCs w:val="18"/>
        </w:rPr>
        <w:t xml:space="preserve"> on </w:t>
      </w:r>
      <w:proofErr w:type="spellStart"/>
      <w:r w:rsidR="00157ABD" w:rsidRPr="00255502">
        <w:rPr>
          <w:rFonts w:asciiTheme="minorHAnsi" w:hAnsiTheme="minorHAnsi" w:cs="Arial"/>
          <w:color w:val="333333"/>
          <w:sz w:val="18"/>
          <w:szCs w:val="18"/>
        </w:rPr>
        <w:t>all</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other</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items</w:t>
      </w:r>
      <w:proofErr w:type="spellEnd"/>
      <w:r w:rsidR="00157ABD" w:rsidRPr="00255502">
        <w:rPr>
          <w:rFonts w:asciiTheme="minorHAnsi" w:hAnsiTheme="minorHAnsi" w:cs="Arial"/>
          <w:color w:val="333333"/>
          <w:sz w:val="18"/>
          <w:szCs w:val="18"/>
        </w:rPr>
        <w:t xml:space="preserve"> in a </w:t>
      </w:r>
      <w:proofErr w:type="spellStart"/>
      <w:r w:rsidR="00157ABD" w:rsidRPr="00255502">
        <w:rPr>
          <w:rFonts w:asciiTheme="minorHAnsi" w:hAnsiTheme="minorHAnsi" w:cs="Arial"/>
          <w:color w:val="333333"/>
          <w:sz w:val="18"/>
          <w:szCs w:val="18"/>
        </w:rPr>
        <w:t>scale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It</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provides</w:t>
      </w:r>
      <w:proofErr w:type="spellEnd"/>
      <w:r w:rsidR="00157ABD" w:rsidRPr="00255502">
        <w:rPr>
          <w:rFonts w:asciiTheme="minorHAnsi" w:hAnsiTheme="minorHAnsi" w:cs="Arial"/>
          <w:color w:val="333333"/>
          <w:sz w:val="18"/>
          <w:szCs w:val="18"/>
        </w:rPr>
        <w:t xml:space="preserve"> an </w:t>
      </w:r>
      <w:proofErr w:type="spellStart"/>
      <w:r w:rsidR="00157ABD" w:rsidRPr="00255502">
        <w:rPr>
          <w:rFonts w:asciiTheme="minorHAnsi" w:hAnsiTheme="minorHAnsi" w:cs="Arial"/>
          <w:color w:val="333333"/>
          <w:sz w:val="18"/>
          <w:szCs w:val="18"/>
        </w:rPr>
        <w:t>assessment</w:t>
      </w:r>
      <w:proofErr w:type="spellEnd"/>
      <w:r w:rsidR="00157ABD" w:rsidRPr="00255502">
        <w:rPr>
          <w:rFonts w:asciiTheme="minorHAnsi" w:hAnsiTheme="minorHAnsi" w:cs="Arial"/>
          <w:color w:val="333333"/>
          <w:sz w:val="18"/>
          <w:szCs w:val="18"/>
        </w:rPr>
        <w:t xml:space="preserve"> of </w:t>
      </w:r>
      <w:proofErr w:type="spellStart"/>
      <w:r w:rsidR="00157ABD" w:rsidRPr="00255502">
        <w:rPr>
          <w:rFonts w:asciiTheme="minorHAnsi" w:hAnsiTheme="minorHAnsi" w:cs="Arial"/>
          <w:color w:val="333333"/>
          <w:sz w:val="18"/>
          <w:szCs w:val="18"/>
        </w:rPr>
        <w:t>item</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redundancy</w:t>
      </w:r>
      <w:proofErr w:type="spellEnd"/>
      <w:r w:rsidR="00157ABD" w:rsidRPr="00255502">
        <w:rPr>
          <w:rFonts w:asciiTheme="minorHAnsi" w:hAnsiTheme="minorHAnsi" w:cs="Arial"/>
          <w:color w:val="333333"/>
          <w:sz w:val="18"/>
          <w:szCs w:val="18"/>
        </w:rPr>
        <w:t xml:space="preserve">: the </w:t>
      </w:r>
      <w:proofErr w:type="spellStart"/>
      <w:r w:rsidR="00157ABD" w:rsidRPr="00255502">
        <w:rPr>
          <w:rFonts w:asciiTheme="minorHAnsi" w:hAnsiTheme="minorHAnsi" w:cs="Arial"/>
          <w:color w:val="333333"/>
          <w:sz w:val="18"/>
          <w:szCs w:val="18"/>
        </w:rPr>
        <w:t>extent</w:t>
      </w:r>
      <w:proofErr w:type="spellEnd"/>
      <w:r w:rsidR="00157ABD" w:rsidRPr="00255502">
        <w:rPr>
          <w:rFonts w:asciiTheme="minorHAnsi" w:hAnsiTheme="minorHAnsi" w:cs="Arial"/>
          <w:color w:val="333333"/>
          <w:sz w:val="18"/>
          <w:szCs w:val="18"/>
        </w:rPr>
        <w:t xml:space="preserve"> to </w:t>
      </w:r>
      <w:proofErr w:type="spellStart"/>
      <w:r w:rsidR="00157ABD" w:rsidRPr="00255502">
        <w:rPr>
          <w:rFonts w:asciiTheme="minorHAnsi" w:hAnsiTheme="minorHAnsi" w:cs="Arial"/>
          <w:color w:val="333333"/>
          <w:sz w:val="18"/>
          <w:szCs w:val="18"/>
        </w:rPr>
        <w:t>which</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items</w:t>
      </w:r>
      <w:proofErr w:type="spellEnd"/>
      <w:r w:rsidR="00157ABD" w:rsidRPr="00255502">
        <w:rPr>
          <w:rFonts w:asciiTheme="minorHAnsi" w:hAnsiTheme="minorHAnsi" w:cs="Arial"/>
          <w:color w:val="333333"/>
          <w:sz w:val="18"/>
          <w:szCs w:val="18"/>
        </w:rPr>
        <w:t xml:space="preserve"> on a </w:t>
      </w:r>
      <w:proofErr w:type="spellStart"/>
      <w:r w:rsidR="00157ABD" w:rsidRPr="00255502">
        <w:rPr>
          <w:rFonts w:asciiTheme="minorHAnsi" w:hAnsiTheme="minorHAnsi" w:cs="Arial"/>
          <w:color w:val="333333"/>
          <w:sz w:val="18"/>
          <w:szCs w:val="18"/>
        </w:rPr>
        <w:t>scale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are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assessing</w:t>
      </w:r>
      <w:proofErr w:type="spellEnd"/>
      <w:r w:rsidR="00157ABD" w:rsidRPr="00255502">
        <w:rPr>
          <w:rFonts w:asciiTheme="minorHAnsi" w:hAnsiTheme="minorHAnsi" w:cs="Arial"/>
          <w:color w:val="333333"/>
          <w:sz w:val="18"/>
          <w:szCs w:val="18"/>
        </w:rPr>
        <w:t xml:space="preserve"> the </w:t>
      </w:r>
      <w:proofErr w:type="spellStart"/>
      <w:r w:rsidR="00157ABD" w:rsidRPr="00255502">
        <w:rPr>
          <w:rFonts w:asciiTheme="minorHAnsi" w:hAnsiTheme="minorHAnsi" w:cs="Arial"/>
          <w:color w:val="333333"/>
          <w:sz w:val="18"/>
          <w:szCs w:val="18"/>
        </w:rPr>
        <w:t>same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content</w:t>
      </w:r>
      <w:proofErr w:type="spellEnd"/>
      <w:r w:rsidR="00157ABD" w:rsidRPr="00255502">
        <w:rPr>
          <w:rFonts w:asciiTheme="minorHAnsi" w:hAnsiTheme="minorHAnsi" w:cs="Arial"/>
          <w:color w:val="333333"/>
          <w:sz w:val="18"/>
          <w:szCs w:val="18"/>
        </w:rPr>
        <w:t xml:space="preserve"> (Cohen &amp; </w:t>
      </w:r>
      <w:proofErr w:type="spellStart"/>
      <w:r w:rsidR="00157ABD" w:rsidRPr="00255502">
        <w:rPr>
          <w:rFonts w:asciiTheme="minorHAnsi" w:hAnsiTheme="minorHAnsi" w:cs="Arial"/>
          <w:color w:val="333333"/>
          <w:sz w:val="18"/>
          <w:szCs w:val="18"/>
        </w:rPr>
        <w:t>Swerdlik</w:t>
      </w:r>
      <w:proofErr w:type="spellEnd"/>
      <w:r w:rsidR="00157ABD" w:rsidRPr="00255502">
        <w:rPr>
          <w:rFonts w:asciiTheme="minorHAnsi" w:hAnsiTheme="minorHAnsi" w:cs="Arial"/>
          <w:color w:val="333333"/>
          <w:sz w:val="18"/>
          <w:szCs w:val="18"/>
        </w:rPr>
        <w:t>,</w:t>
      </w:r>
      <w:r w:rsidR="00157ABD" w:rsidRPr="00255502">
        <w:rPr>
          <w:rStyle w:val="apple-converted-space"/>
          <w:rFonts w:asciiTheme="minorHAnsi" w:hAnsiTheme="minorHAnsi" w:cs="Arial"/>
          <w:color w:val="333333"/>
          <w:sz w:val="18"/>
          <w:szCs w:val="18"/>
        </w:rPr>
        <w:t> </w:t>
      </w:r>
      <w:hyperlink r:id="rId10" w:anchor="CR9979" w:history="1">
        <w:r w:rsidR="00157ABD" w:rsidRPr="00255502">
          <w:rPr>
            <w:rStyle w:val="Kpr"/>
            <w:rFonts w:asciiTheme="minorHAnsi" w:eastAsiaTheme="majorEastAsia" w:hAnsiTheme="minorHAnsi" w:cs="Arial"/>
            <w:color w:val="417DB9"/>
            <w:sz w:val="18"/>
            <w:szCs w:val="18"/>
            <w:bdr w:val="none" w:sz="0" w:space="0" w:color="auto" w:frame="1"/>
          </w:rPr>
          <w:t>2005</w:t>
        </w:r>
      </w:hyperlink>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Ideally</w:t>
      </w:r>
      <w:proofErr w:type="spellEnd"/>
      <w:r w:rsidR="00157ABD" w:rsidRPr="00255502">
        <w:rPr>
          <w:rFonts w:asciiTheme="minorHAnsi" w:hAnsiTheme="minorHAnsi" w:cs="Arial"/>
          <w:color w:val="333333"/>
          <w:sz w:val="18"/>
          <w:szCs w:val="18"/>
        </w:rPr>
        <w:t xml:space="preserve">, the </w:t>
      </w:r>
      <w:proofErr w:type="spellStart"/>
      <w:r w:rsidR="00157ABD" w:rsidRPr="00255502">
        <w:rPr>
          <w:rFonts w:asciiTheme="minorHAnsi" w:hAnsiTheme="minorHAnsi" w:cs="Arial"/>
          <w:color w:val="333333"/>
          <w:sz w:val="18"/>
          <w:szCs w:val="18"/>
        </w:rPr>
        <w:t>average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inter-item</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correlation</w:t>
      </w:r>
      <w:proofErr w:type="spellEnd"/>
      <w:r w:rsidR="00157ABD" w:rsidRPr="00255502">
        <w:rPr>
          <w:rFonts w:asciiTheme="minorHAnsi" w:hAnsiTheme="minorHAnsi" w:cs="Arial"/>
          <w:color w:val="333333"/>
          <w:sz w:val="18"/>
          <w:szCs w:val="18"/>
        </w:rPr>
        <w:t xml:space="preserve"> for a set of </w:t>
      </w:r>
      <w:proofErr w:type="spellStart"/>
      <w:r w:rsidR="00157ABD" w:rsidRPr="00255502">
        <w:rPr>
          <w:rFonts w:asciiTheme="minorHAnsi" w:hAnsiTheme="minorHAnsi" w:cs="Arial"/>
          <w:color w:val="333333"/>
          <w:sz w:val="18"/>
          <w:szCs w:val="18"/>
        </w:rPr>
        <w:t>items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should</w:t>
      </w:r>
      <w:proofErr w:type="spellEnd"/>
      <w:r w:rsidR="00157ABD" w:rsidRPr="00255502">
        <w:rPr>
          <w:rFonts w:asciiTheme="minorHAnsi" w:hAnsiTheme="minorHAnsi" w:cs="Arial"/>
          <w:color w:val="333333"/>
          <w:sz w:val="18"/>
          <w:szCs w:val="18"/>
        </w:rPr>
        <w:t xml:space="preserve"> be </w:t>
      </w:r>
      <w:proofErr w:type="spellStart"/>
      <w:r w:rsidR="00157ABD" w:rsidRPr="00255502">
        <w:rPr>
          <w:rFonts w:asciiTheme="minorHAnsi" w:hAnsiTheme="minorHAnsi" w:cs="Arial"/>
          <w:color w:val="333333"/>
          <w:sz w:val="18"/>
          <w:szCs w:val="18"/>
        </w:rPr>
        <w:t>between</w:t>
      </w:r>
      <w:proofErr w:type="spellEnd"/>
      <w:r w:rsidR="00157ABD" w:rsidRPr="00255502">
        <w:rPr>
          <w:rFonts w:asciiTheme="minorHAnsi" w:hAnsiTheme="minorHAnsi" w:cs="Arial"/>
          <w:color w:val="333333"/>
          <w:sz w:val="18"/>
          <w:szCs w:val="18"/>
        </w:rPr>
        <w:t xml:space="preserve"> .20 and .40, </w:t>
      </w:r>
      <w:proofErr w:type="spellStart"/>
      <w:r w:rsidR="00157ABD" w:rsidRPr="00255502">
        <w:rPr>
          <w:rFonts w:asciiTheme="minorHAnsi" w:hAnsiTheme="minorHAnsi" w:cs="Arial"/>
          <w:color w:val="333333"/>
          <w:sz w:val="18"/>
          <w:szCs w:val="18"/>
        </w:rPr>
        <w:t>suggesting</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that</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while</w:t>
      </w:r>
      <w:proofErr w:type="spellEnd"/>
      <w:r w:rsidR="00157ABD" w:rsidRPr="00255502">
        <w:rPr>
          <w:rFonts w:asciiTheme="minorHAnsi" w:hAnsiTheme="minorHAnsi" w:cs="Arial"/>
          <w:color w:val="333333"/>
          <w:sz w:val="18"/>
          <w:szCs w:val="18"/>
        </w:rPr>
        <w:t xml:space="preserve"> the </w:t>
      </w:r>
      <w:proofErr w:type="spellStart"/>
      <w:r w:rsidR="00157ABD" w:rsidRPr="00255502">
        <w:rPr>
          <w:rFonts w:asciiTheme="minorHAnsi" w:hAnsiTheme="minorHAnsi" w:cs="Arial"/>
          <w:color w:val="333333"/>
          <w:sz w:val="18"/>
          <w:szCs w:val="18"/>
        </w:rPr>
        <w:t>items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are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reasonably</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homogenous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they</w:t>
      </w:r>
      <w:proofErr w:type="spellEnd"/>
      <w:r w:rsidR="00157ABD" w:rsidRPr="00255502">
        <w:rPr>
          <w:rFonts w:asciiTheme="minorHAnsi" w:hAnsiTheme="minorHAnsi" w:cs="Arial"/>
          <w:color w:val="333333"/>
          <w:sz w:val="18"/>
          <w:szCs w:val="18"/>
        </w:rPr>
        <w:t xml:space="preserve"> do </w:t>
      </w:r>
      <w:proofErr w:type="spellStart"/>
      <w:r w:rsidR="00157ABD" w:rsidRPr="00255502">
        <w:rPr>
          <w:rFonts w:asciiTheme="minorHAnsi" w:hAnsiTheme="minorHAnsi" w:cs="Arial"/>
          <w:color w:val="333333"/>
          <w:sz w:val="18"/>
          <w:szCs w:val="18"/>
        </w:rPr>
        <w:t>contain</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sufficiently</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unique</w:t>
      </w:r>
      <w:proofErr w:type="spellEnd"/>
      <w:r w:rsidR="00157ABD" w:rsidRPr="00255502">
        <w:rPr>
          <w:rFonts w:asciiTheme="minorHAnsi" w:hAnsiTheme="minorHAnsi" w:cs="Arial"/>
          <w:color w:val="333333"/>
          <w:sz w:val="18"/>
          <w:szCs w:val="18"/>
        </w:rPr>
        <w:t xml:space="preserve"> variance </w:t>
      </w:r>
      <w:proofErr w:type="spellStart"/>
      <w:r w:rsidR="00157ABD" w:rsidRPr="00255502">
        <w:rPr>
          <w:rFonts w:asciiTheme="minorHAnsi" w:hAnsiTheme="minorHAnsi" w:cs="Arial"/>
          <w:color w:val="333333"/>
          <w:sz w:val="18"/>
          <w:szCs w:val="18"/>
        </w:rPr>
        <w:t>so</w:t>
      </w:r>
      <w:proofErr w:type="spellEnd"/>
      <w:r w:rsidR="00157ABD" w:rsidRPr="00255502">
        <w:rPr>
          <w:rFonts w:asciiTheme="minorHAnsi" w:hAnsiTheme="minorHAnsi" w:cs="Arial"/>
          <w:color w:val="333333"/>
          <w:sz w:val="18"/>
          <w:szCs w:val="18"/>
        </w:rPr>
        <w:t xml:space="preserve"> as to not be </w:t>
      </w:r>
      <w:proofErr w:type="spellStart"/>
      <w:r w:rsidR="00157ABD" w:rsidRPr="00255502">
        <w:rPr>
          <w:rFonts w:asciiTheme="minorHAnsi" w:hAnsiTheme="minorHAnsi" w:cs="Arial"/>
          <w:color w:val="333333"/>
          <w:sz w:val="18"/>
          <w:szCs w:val="18"/>
        </w:rPr>
        <w:t>isomorphic</w:t>
      </w:r>
      <w:proofErr w:type="spellEnd"/>
      <w:r w:rsidR="00157ABD" w:rsidRPr="00255502">
        <w:rPr>
          <w:rFonts w:asciiTheme="minorHAnsi" w:hAnsiTheme="minorHAnsi" w:cs="Arial"/>
          <w:color w:val="333333"/>
          <w:sz w:val="18"/>
          <w:szCs w:val="18"/>
        </w:rPr>
        <w:t xml:space="preserve"> with </w:t>
      </w:r>
      <w:proofErr w:type="spellStart"/>
      <w:r w:rsidR="00157ABD" w:rsidRPr="00255502">
        <w:rPr>
          <w:rFonts w:asciiTheme="minorHAnsi" w:hAnsiTheme="minorHAnsi" w:cs="Arial"/>
          <w:color w:val="333333"/>
          <w:sz w:val="18"/>
          <w:szCs w:val="18"/>
        </w:rPr>
        <w:t>each</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other</w:t>
      </w:r>
      <w:proofErr w:type="spellEnd"/>
      <w:r w:rsidR="00157ABD" w:rsidRPr="00255502">
        <w:rPr>
          <w:rFonts w:asciiTheme="minorHAnsi" w:hAnsiTheme="minorHAnsi" w:cs="Arial"/>
          <w:color w:val="333333"/>
          <w:sz w:val="18"/>
          <w:szCs w:val="18"/>
        </w:rPr>
        <w:t>.</w:t>
      </w:r>
      <w:r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When</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values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are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lower</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than</w:t>
      </w:r>
      <w:proofErr w:type="spellEnd"/>
      <w:r w:rsidR="00157ABD" w:rsidRPr="00255502">
        <w:rPr>
          <w:rFonts w:asciiTheme="minorHAnsi" w:hAnsiTheme="minorHAnsi" w:cs="Arial"/>
          <w:color w:val="333333"/>
          <w:sz w:val="18"/>
          <w:szCs w:val="18"/>
        </w:rPr>
        <w:t xml:space="preserve"> .20, </w:t>
      </w:r>
      <w:proofErr w:type="spellStart"/>
      <w:r w:rsidR="00157ABD" w:rsidRPr="00255502">
        <w:rPr>
          <w:rFonts w:asciiTheme="minorHAnsi" w:hAnsiTheme="minorHAnsi" w:cs="Arial"/>
          <w:color w:val="333333"/>
          <w:sz w:val="18"/>
          <w:szCs w:val="18"/>
        </w:rPr>
        <w:t>then</w:t>
      </w:r>
      <w:proofErr w:type="spellEnd"/>
      <w:r w:rsidR="00157ABD" w:rsidRPr="00255502">
        <w:rPr>
          <w:rFonts w:asciiTheme="minorHAnsi" w:hAnsiTheme="minorHAnsi" w:cs="Arial"/>
          <w:color w:val="333333"/>
          <w:sz w:val="18"/>
          <w:szCs w:val="18"/>
        </w:rPr>
        <w:t xml:space="preserve"> the </w:t>
      </w:r>
      <w:proofErr w:type="spellStart"/>
      <w:r w:rsidR="00157ABD" w:rsidRPr="00255502">
        <w:rPr>
          <w:rFonts w:asciiTheme="minorHAnsi" w:hAnsiTheme="minorHAnsi" w:cs="Arial"/>
          <w:color w:val="333333"/>
          <w:sz w:val="18"/>
          <w:szCs w:val="18"/>
        </w:rPr>
        <w:t>items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may</w:t>
      </w:r>
      <w:proofErr w:type="spellEnd"/>
      <w:r w:rsidR="00157ABD" w:rsidRPr="00255502">
        <w:rPr>
          <w:rFonts w:asciiTheme="minorHAnsi" w:hAnsiTheme="minorHAnsi" w:cs="Arial"/>
          <w:color w:val="333333"/>
          <w:sz w:val="18"/>
          <w:szCs w:val="18"/>
        </w:rPr>
        <w:t xml:space="preserve"> not be </w:t>
      </w:r>
      <w:proofErr w:type="spellStart"/>
      <w:r w:rsidR="00157ABD" w:rsidRPr="00255502">
        <w:rPr>
          <w:rFonts w:asciiTheme="minorHAnsi" w:hAnsiTheme="minorHAnsi" w:cs="Arial"/>
          <w:color w:val="333333"/>
          <w:sz w:val="18"/>
          <w:szCs w:val="18"/>
        </w:rPr>
        <w:t>representative</w:t>
      </w:r>
      <w:proofErr w:type="spellEnd"/>
      <w:r w:rsidR="00157ABD" w:rsidRPr="00255502">
        <w:rPr>
          <w:rFonts w:asciiTheme="minorHAnsi" w:hAnsiTheme="minorHAnsi" w:cs="Arial"/>
          <w:color w:val="333333"/>
          <w:sz w:val="18"/>
          <w:szCs w:val="18"/>
        </w:rPr>
        <w:t xml:space="preserve"> of the </w:t>
      </w:r>
      <w:proofErr w:type="spellStart"/>
      <w:r w:rsidR="00157ABD" w:rsidRPr="00255502">
        <w:rPr>
          <w:rFonts w:asciiTheme="minorHAnsi" w:hAnsiTheme="minorHAnsi" w:cs="Arial"/>
          <w:color w:val="333333"/>
          <w:sz w:val="18"/>
          <w:szCs w:val="18"/>
        </w:rPr>
        <w:t>same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content</w:t>
      </w:r>
      <w:proofErr w:type="spellEnd"/>
      <w:r w:rsidR="00157ABD" w:rsidRPr="00255502">
        <w:rPr>
          <w:rFonts w:asciiTheme="minorHAnsi" w:hAnsiTheme="minorHAnsi" w:cs="Arial"/>
          <w:color w:val="333333"/>
          <w:sz w:val="18"/>
          <w:szCs w:val="18"/>
        </w:rPr>
        <w:t xml:space="preserve"> domain. </w:t>
      </w:r>
      <w:proofErr w:type="spellStart"/>
      <w:r w:rsidR="00157ABD" w:rsidRPr="00255502">
        <w:rPr>
          <w:rFonts w:asciiTheme="minorHAnsi" w:hAnsiTheme="minorHAnsi" w:cs="Arial"/>
          <w:color w:val="333333"/>
          <w:sz w:val="18"/>
          <w:szCs w:val="18"/>
        </w:rPr>
        <w:t>If</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values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are</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higher</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than</w:t>
      </w:r>
      <w:proofErr w:type="spellEnd"/>
      <w:r w:rsidR="00157ABD" w:rsidRPr="00255502">
        <w:rPr>
          <w:rFonts w:asciiTheme="minorHAnsi" w:hAnsiTheme="minorHAnsi" w:cs="Arial"/>
          <w:color w:val="333333"/>
          <w:sz w:val="18"/>
          <w:szCs w:val="18"/>
        </w:rPr>
        <w:t xml:space="preserve"> .40, the </w:t>
      </w:r>
      <w:proofErr w:type="spellStart"/>
      <w:r w:rsidR="00157ABD" w:rsidRPr="00255502">
        <w:rPr>
          <w:rFonts w:asciiTheme="minorHAnsi" w:hAnsiTheme="minorHAnsi" w:cs="Arial"/>
          <w:color w:val="333333"/>
          <w:sz w:val="18"/>
          <w:szCs w:val="18"/>
        </w:rPr>
        <w:t>items</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may</w:t>
      </w:r>
      <w:proofErr w:type="spellEnd"/>
      <w:r w:rsidR="00157ABD" w:rsidRPr="00255502">
        <w:rPr>
          <w:rFonts w:asciiTheme="minorHAnsi" w:hAnsiTheme="minorHAnsi" w:cs="Arial"/>
          <w:color w:val="333333"/>
          <w:sz w:val="18"/>
          <w:szCs w:val="18"/>
        </w:rPr>
        <w:t xml:space="preserve"> be </w:t>
      </w:r>
      <w:proofErr w:type="spellStart"/>
      <w:r w:rsidR="00157ABD" w:rsidRPr="00255502">
        <w:rPr>
          <w:rFonts w:asciiTheme="minorHAnsi" w:hAnsiTheme="minorHAnsi" w:cs="Arial"/>
          <w:color w:val="333333"/>
          <w:sz w:val="18"/>
          <w:szCs w:val="18"/>
        </w:rPr>
        <w:t>only</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capturing</w:t>
      </w:r>
      <w:proofErr w:type="spellEnd"/>
      <w:r w:rsidR="00157ABD" w:rsidRPr="00255502">
        <w:rPr>
          <w:rFonts w:asciiTheme="minorHAnsi" w:hAnsiTheme="minorHAnsi" w:cs="Arial"/>
          <w:color w:val="333333"/>
          <w:sz w:val="18"/>
          <w:szCs w:val="18"/>
        </w:rPr>
        <w:t xml:space="preserve"> a </w:t>
      </w:r>
      <w:proofErr w:type="spellStart"/>
      <w:r w:rsidR="00157ABD" w:rsidRPr="00255502">
        <w:rPr>
          <w:rFonts w:asciiTheme="minorHAnsi" w:hAnsiTheme="minorHAnsi" w:cs="Arial"/>
          <w:color w:val="333333"/>
          <w:sz w:val="18"/>
          <w:szCs w:val="18"/>
        </w:rPr>
        <w:t>small</w:t>
      </w:r>
      <w:proofErr w:type="spellEnd"/>
      <w:r w:rsidR="00157ABD" w:rsidRPr="00255502">
        <w:rPr>
          <w:rFonts w:asciiTheme="minorHAnsi" w:hAnsiTheme="minorHAnsi" w:cs="Arial"/>
          <w:color w:val="333333"/>
          <w:sz w:val="18"/>
          <w:szCs w:val="18"/>
        </w:rPr>
        <w:t xml:space="preserve"> </w:t>
      </w:r>
      <w:proofErr w:type="spellStart"/>
      <w:r w:rsidR="00157ABD" w:rsidRPr="00255502">
        <w:rPr>
          <w:rFonts w:asciiTheme="minorHAnsi" w:hAnsiTheme="minorHAnsi" w:cs="Arial"/>
          <w:color w:val="333333"/>
          <w:sz w:val="18"/>
          <w:szCs w:val="18"/>
        </w:rPr>
        <w:t>bandwidth</w:t>
      </w:r>
      <w:proofErr w:type="spellEnd"/>
      <w:r w:rsidR="00157ABD" w:rsidRPr="00255502">
        <w:rPr>
          <w:rFonts w:asciiTheme="minorHAnsi" w:hAnsiTheme="minorHAnsi" w:cs="Arial"/>
          <w:color w:val="333333"/>
          <w:sz w:val="18"/>
          <w:szCs w:val="18"/>
        </w:rPr>
        <w:t xml:space="preserve"> of the </w:t>
      </w:r>
      <w:proofErr w:type="spellStart"/>
      <w:r w:rsidR="00157ABD" w:rsidRPr="00255502">
        <w:rPr>
          <w:rFonts w:asciiTheme="minorHAnsi" w:hAnsiTheme="minorHAnsi" w:cs="Arial"/>
          <w:color w:val="333333"/>
          <w:sz w:val="18"/>
          <w:szCs w:val="18"/>
        </w:rPr>
        <w:t>construct</w:t>
      </w:r>
      <w:proofErr w:type="spellEnd"/>
      <w:r w:rsidR="00157ABD" w:rsidRPr="00255502">
        <w:rPr>
          <w:rFonts w:asciiTheme="minorHAnsi" w:hAnsiTheme="minorHAnsi" w:cs="Arial"/>
          <w:color w:val="333333"/>
          <w:sz w:val="18"/>
          <w:szCs w:val="18"/>
        </w:rPr>
        <w:t>.</w:t>
      </w:r>
      <w:r w:rsidRPr="00255502">
        <w:rPr>
          <w:rFonts w:asciiTheme="minorHAnsi" w:hAnsiTheme="minorHAnsi" w:cs="Arial"/>
          <w:color w:val="333333"/>
          <w:sz w:val="18"/>
          <w:szCs w:val="18"/>
        </w:rPr>
        <w:t>”</w:t>
      </w:r>
      <w:r w:rsidR="00157ABD" w:rsidRPr="00255502">
        <w:rPr>
          <w:rFonts w:asciiTheme="minorHAnsi" w:hAnsiTheme="minorHAnsi" w:cs="Arial"/>
          <w:color w:val="333333"/>
          <w:sz w:val="18"/>
          <w:szCs w:val="18"/>
        </w:rPr>
        <w:t xml:space="preserve"> </w:t>
      </w:r>
    </w:p>
    <w:p w:rsidR="00622390" w:rsidRPr="00255502" w:rsidRDefault="00CE7FDA" w:rsidP="00255502">
      <w:pPr>
        <w:spacing w:after="0" w:line="240" w:lineRule="auto"/>
        <w:jc w:val="both"/>
        <w:rPr>
          <w:sz w:val="18"/>
          <w:szCs w:val="18"/>
        </w:rPr>
      </w:pPr>
      <w:r>
        <w:rPr>
          <w:rFonts w:cs="Arial"/>
          <w:noProof/>
          <w:color w:val="333333"/>
          <w:sz w:val="18"/>
          <w:szCs w:val="18"/>
          <w:lang w:eastAsia="tr-TR"/>
        </w:rPr>
        <mc:AlternateContent>
          <mc:Choice Requires="wps">
            <w:drawing>
              <wp:anchor distT="0" distB="0" distL="114300" distR="114300" simplePos="0" relativeHeight="251666432" behindDoc="0" locked="0" layoutInCell="1" allowOverlap="1" wp14:anchorId="2207A7B5" wp14:editId="1AB9996E">
                <wp:simplePos x="0" y="0"/>
                <wp:positionH relativeFrom="column">
                  <wp:posOffset>4750</wp:posOffset>
                </wp:positionH>
                <wp:positionV relativeFrom="paragraph">
                  <wp:posOffset>123190</wp:posOffset>
                </wp:positionV>
                <wp:extent cx="5340096" cy="0"/>
                <wp:effectExtent l="0" t="0" r="13335" b="19050"/>
                <wp:wrapNone/>
                <wp:docPr id="13" name="Düz Bağlayıcı 13"/>
                <wp:cNvGraphicFramePr/>
                <a:graphic xmlns:a="http://schemas.openxmlformats.org/drawingml/2006/main">
                  <a:graphicData uri="http://schemas.microsoft.com/office/word/2010/wordprocessingShape">
                    <wps:wsp>
                      <wps:cNvCnPr/>
                      <wps:spPr>
                        <a:xfrm>
                          <a:off x="0" y="0"/>
                          <a:ext cx="53400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8A4F7" id="Düz Bağlayıcı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7pt" to="420.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" strokecolor="#4579b8 [3044]"/>
            </w:pict>
          </mc:Fallback>
        </mc:AlternateContent>
      </w:r>
    </w:p>
    <w:p w:rsidR="00D41D00" w:rsidRDefault="00D41D00" w:rsidP="00D41D00"/>
    <w:p w:rsidR="00D41D00" w:rsidRDefault="00D41D00" w:rsidP="00D41D00">
      <w:r>
        <w:t xml:space="preserve">Yarıya bölme güvenilirliği SPSS’te nasıl </w:t>
      </w:r>
      <w:proofErr w:type="spellStart"/>
      <w:r>
        <w:t>hasaplanır</w:t>
      </w:r>
      <w:proofErr w:type="spellEnd"/>
      <w:r>
        <w:t>?</w:t>
      </w:r>
    </w:p>
    <w:p w:rsidR="00D41D00" w:rsidRDefault="00D41D00" w:rsidP="00D41D00">
      <w:r>
        <w:rPr>
          <w:noProof/>
          <w:lang w:eastAsia="tr-TR"/>
        </w:rPr>
        <w:drawing>
          <wp:anchor distT="0" distB="0" distL="114300" distR="114300" simplePos="0" relativeHeight="251667456" behindDoc="1" locked="0" layoutInCell="1" allowOverlap="1" wp14:anchorId="3A292CB9" wp14:editId="58A57798">
            <wp:simplePos x="0" y="0"/>
            <wp:positionH relativeFrom="column">
              <wp:posOffset>436245</wp:posOffset>
            </wp:positionH>
            <wp:positionV relativeFrom="paragraph">
              <wp:posOffset>2893060</wp:posOffset>
            </wp:positionV>
            <wp:extent cx="3143250" cy="2326005"/>
            <wp:effectExtent l="0" t="0" r="0" b="0"/>
            <wp:wrapThrough wrapText="bothSides">
              <wp:wrapPolygon edited="0">
                <wp:start x="0" y="0"/>
                <wp:lineTo x="0" y="21405"/>
                <wp:lineTo x="21469" y="21405"/>
                <wp:lineTo x="21469" y="0"/>
                <wp:lineTo x="0" y="0"/>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5068" t="25433" r="23848" b="7626"/>
                    <a:stretch/>
                  </pic:blipFill>
                  <pic:spPr bwMode="auto">
                    <a:xfrm>
                      <a:off x="0" y="0"/>
                      <a:ext cx="3143250" cy="232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4CF44A97" wp14:editId="52DE6DDA">
            <wp:extent cx="3657600" cy="2817628"/>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65" t="25433" r="26423" b="10985"/>
                    <a:stretch/>
                  </pic:blipFill>
                  <pic:spPr bwMode="auto">
                    <a:xfrm>
                      <a:off x="0" y="0"/>
                      <a:ext cx="3663451" cy="2822136"/>
                    </a:xfrm>
                    <a:prstGeom prst="rect">
                      <a:avLst/>
                    </a:prstGeom>
                    <a:ln>
                      <a:noFill/>
                    </a:ln>
                    <a:extLst>
                      <a:ext uri="{53640926-AAD7-44D8-BBD7-CCE9431645EC}">
                        <a14:shadowObscured xmlns:a14="http://schemas.microsoft.com/office/drawing/2010/main"/>
                      </a:ext>
                    </a:extLst>
                  </pic:spPr>
                </pic:pic>
              </a:graphicData>
            </a:graphic>
          </wp:inline>
        </w:drawing>
      </w:r>
    </w:p>
    <w:p w:rsidR="00D41D00" w:rsidRDefault="00D41D00" w:rsidP="00D41D00"/>
    <w:p w:rsidR="00D41D00" w:rsidRPr="00D41D00" w:rsidRDefault="00D41D00" w:rsidP="00D41D00"/>
    <w:p w:rsidR="00D41D00" w:rsidRDefault="00D41D00" w:rsidP="00B82517">
      <w:pPr>
        <w:pStyle w:val="Balk3"/>
      </w:pPr>
    </w:p>
    <w:p w:rsidR="00D41D00" w:rsidRDefault="00D41D00" w:rsidP="00B82517">
      <w:pPr>
        <w:pStyle w:val="Balk3"/>
      </w:pPr>
    </w:p>
    <w:p w:rsidR="00D41D00" w:rsidRDefault="00D41D00" w:rsidP="00B82517">
      <w:pPr>
        <w:pStyle w:val="Balk3"/>
      </w:pPr>
    </w:p>
    <w:p w:rsidR="00D41D00" w:rsidRDefault="00D41D00" w:rsidP="00B82517">
      <w:pPr>
        <w:pStyle w:val="Balk3"/>
      </w:pPr>
    </w:p>
    <w:p w:rsidR="00AA0112" w:rsidRDefault="00AA0112" w:rsidP="00AA0112"/>
    <w:p w:rsidR="00AA0112" w:rsidRDefault="00AA0112" w:rsidP="00AA0112"/>
    <w:p w:rsidR="00AA0112" w:rsidRDefault="00AA0112" w:rsidP="00AA0112"/>
    <w:p w:rsidR="00AA0112" w:rsidRDefault="00AA0112" w:rsidP="00AA0112"/>
    <w:p w:rsidR="00AA0112" w:rsidRDefault="00AA0112" w:rsidP="00AA0112"/>
    <w:p w:rsidR="00AA0112" w:rsidRDefault="00AA0112" w:rsidP="00AA0112">
      <w:pPr>
        <w:rPr>
          <w:noProof/>
          <w:lang w:eastAsia="tr-TR"/>
        </w:rPr>
      </w:pPr>
    </w:p>
    <w:p w:rsidR="00AA0112" w:rsidRDefault="00AA0112" w:rsidP="00AA0112">
      <w:r>
        <w:rPr>
          <w:noProof/>
          <w:lang w:eastAsia="tr-TR"/>
        </w:rPr>
        <w:drawing>
          <wp:inline distT="0" distB="0" distL="0" distR="0" wp14:anchorId="3C3EBF30" wp14:editId="21F69498">
            <wp:extent cx="3694176" cy="3220565"/>
            <wp:effectExtent l="0" t="0" r="190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978" t="26632" r="25746" b="8105"/>
                    <a:stretch/>
                  </pic:blipFill>
                  <pic:spPr bwMode="auto">
                    <a:xfrm>
                      <a:off x="0" y="0"/>
                      <a:ext cx="3694714" cy="3221034"/>
                    </a:xfrm>
                    <a:prstGeom prst="rect">
                      <a:avLst/>
                    </a:prstGeom>
                    <a:ln>
                      <a:noFill/>
                    </a:ln>
                    <a:extLst>
                      <a:ext uri="{53640926-AAD7-44D8-BBD7-CCE9431645EC}">
                        <a14:shadowObscured xmlns:a14="http://schemas.microsoft.com/office/drawing/2010/main"/>
                      </a:ext>
                    </a:extLst>
                  </pic:spPr>
                </pic:pic>
              </a:graphicData>
            </a:graphic>
          </wp:inline>
        </w:drawing>
      </w:r>
    </w:p>
    <w:p w:rsidR="00C00DD4" w:rsidRPr="00AA0112" w:rsidRDefault="00C00DD4" w:rsidP="00AA0112">
      <w:r>
        <w:rPr>
          <w:noProof/>
          <w:lang w:eastAsia="tr-TR"/>
        </w:rPr>
        <w:drawing>
          <wp:inline distT="0" distB="0" distL="0" distR="0" wp14:anchorId="5040BCED" wp14:editId="1C66887F">
            <wp:extent cx="2870871" cy="2377440"/>
            <wp:effectExtent l="0" t="0" r="5715"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515" t="10797" r="28033" b="25486"/>
                    <a:stretch/>
                  </pic:blipFill>
                  <pic:spPr bwMode="auto">
                    <a:xfrm>
                      <a:off x="0" y="0"/>
                      <a:ext cx="2879498" cy="2384585"/>
                    </a:xfrm>
                    <a:prstGeom prst="rect">
                      <a:avLst/>
                    </a:prstGeom>
                    <a:ln>
                      <a:noFill/>
                    </a:ln>
                    <a:extLst>
                      <a:ext uri="{53640926-AAD7-44D8-BBD7-CCE9431645EC}">
                        <a14:shadowObscured xmlns:a14="http://schemas.microsoft.com/office/drawing/2010/main"/>
                      </a:ext>
                    </a:extLst>
                  </pic:spPr>
                </pic:pic>
              </a:graphicData>
            </a:graphic>
          </wp:inline>
        </w:drawing>
      </w:r>
      <w:r w:rsidR="00100B4F">
        <w:rPr>
          <w:noProof/>
          <w:lang w:eastAsia="tr-TR"/>
        </w:rPr>
        <w:drawing>
          <wp:inline distT="0" distB="0" distL="0" distR="0" wp14:anchorId="0D78F381" wp14:editId="424D1586">
            <wp:extent cx="1880006" cy="1265529"/>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802" t="17275" r="32174" b="40977"/>
                    <a:stretch/>
                  </pic:blipFill>
                  <pic:spPr bwMode="auto">
                    <a:xfrm>
                      <a:off x="0" y="0"/>
                      <a:ext cx="1891149" cy="1273030"/>
                    </a:xfrm>
                    <a:prstGeom prst="rect">
                      <a:avLst/>
                    </a:prstGeom>
                    <a:ln>
                      <a:noFill/>
                    </a:ln>
                    <a:extLst>
                      <a:ext uri="{53640926-AAD7-44D8-BBD7-CCE9431645EC}">
                        <a14:shadowObscured xmlns:a14="http://schemas.microsoft.com/office/drawing/2010/main"/>
                      </a:ext>
                    </a:extLst>
                  </pic:spPr>
                </pic:pic>
              </a:graphicData>
            </a:graphic>
          </wp:inline>
        </w:drawing>
      </w:r>
    </w:p>
    <w:p w:rsidR="00C73D19" w:rsidRDefault="002E37E0" w:rsidP="002E37E0">
      <w:r>
        <w:t xml:space="preserve">Yorum nasıl yapacağız? </w:t>
      </w:r>
      <w:r>
        <w:rPr>
          <w:rStyle w:val="apple-converted-space"/>
          <w:rFonts w:ascii="Arial" w:hAnsi="Arial" w:cs="Arial"/>
          <w:color w:val="777777"/>
          <w:sz w:val="20"/>
          <w:szCs w:val="20"/>
          <w:shd w:val="clear" w:color="auto" w:fill="FFFFFF"/>
        </w:rPr>
        <w:t> </w:t>
      </w:r>
      <w:proofErr w:type="spellStart"/>
      <w:r>
        <w:rPr>
          <w:rFonts w:ascii="Arial" w:hAnsi="Arial" w:cs="Arial"/>
          <w:color w:val="777777"/>
          <w:sz w:val="20"/>
          <w:szCs w:val="20"/>
          <w:shd w:val="clear" w:color="auto" w:fill="FFFFFF"/>
        </w:rPr>
        <w:t>It</w:t>
      </w:r>
      <w:proofErr w:type="spellEnd"/>
      <w:r>
        <w:rPr>
          <w:rFonts w:ascii="Arial" w:hAnsi="Arial" w:cs="Arial"/>
          <w:color w:val="777777"/>
          <w:sz w:val="20"/>
          <w:szCs w:val="20"/>
          <w:shd w:val="clear" w:color="auto" w:fill="FFFFFF"/>
        </w:rPr>
        <w:t xml:space="preserve"> </w:t>
      </w:r>
      <w:proofErr w:type="spellStart"/>
      <w:r>
        <w:rPr>
          <w:rFonts w:ascii="Arial" w:hAnsi="Arial" w:cs="Arial"/>
          <w:color w:val="777777"/>
          <w:sz w:val="20"/>
          <w:szCs w:val="20"/>
          <w:shd w:val="clear" w:color="auto" w:fill="FFFFFF"/>
        </w:rPr>
        <w:t>needs</w:t>
      </w:r>
      <w:proofErr w:type="spellEnd"/>
      <w:r>
        <w:rPr>
          <w:rFonts w:ascii="Arial" w:hAnsi="Arial" w:cs="Arial"/>
          <w:color w:val="777777"/>
          <w:sz w:val="20"/>
          <w:szCs w:val="20"/>
          <w:shd w:val="clear" w:color="auto" w:fill="FFFFFF"/>
        </w:rPr>
        <w:t xml:space="preserve"> to be </w:t>
      </w:r>
      <w:proofErr w:type="spellStart"/>
      <w:r>
        <w:rPr>
          <w:rFonts w:ascii="Arial" w:hAnsi="Arial" w:cs="Arial"/>
          <w:color w:val="777777"/>
          <w:sz w:val="20"/>
          <w:szCs w:val="20"/>
          <w:shd w:val="clear" w:color="auto" w:fill="FFFFFF"/>
        </w:rPr>
        <w:t>more</w:t>
      </w:r>
      <w:proofErr w:type="spellEnd"/>
      <w:r>
        <w:rPr>
          <w:rFonts w:ascii="Arial" w:hAnsi="Arial" w:cs="Arial"/>
          <w:color w:val="777777"/>
          <w:sz w:val="20"/>
          <w:szCs w:val="20"/>
          <w:shd w:val="clear" w:color="auto" w:fill="FFFFFF"/>
        </w:rPr>
        <w:t xml:space="preserve"> </w:t>
      </w:r>
      <w:proofErr w:type="spellStart"/>
      <w:r>
        <w:rPr>
          <w:rFonts w:ascii="Arial" w:hAnsi="Arial" w:cs="Arial"/>
          <w:color w:val="777777"/>
          <w:sz w:val="20"/>
          <w:szCs w:val="20"/>
          <w:shd w:val="clear" w:color="auto" w:fill="FFFFFF"/>
        </w:rPr>
        <w:t>than</w:t>
      </w:r>
      <w:proofErr w:type="spellEnd"/>
      <w:r>
        <w:rPr>
          <w:rFonts w:ascii="Arial" w:hAnsi="Arial" w:cs="Arial"/>
          <w:color w:val="777777"/>
          <w:sz w:val="20"/>
          <w:szCs w:val="20"/>
          <w:shd w:val="clear" w:color="auto" w:fill="FFFFFF"/>
        </w:rPr>
        <w:t xml:space="preserve"> .80 to be </w:t>
      </w:r>
      <w:proofErr w:type="spellStart"/>
      <w:r>
        <w:rPr>
          <w:rFonts w:ascii="Arial" w:hAnsi="Arial" w:cs="Arial"/>
          <w:color w:val="777777"/>
          <w:sz w:val="20"/>
          <w:szCs w:val="20"/>
          <w:shd w:val="clear" w:color="auto" w:fill="FFFFFF"/>
        </w:rPr>
        <w:t>acceptable</w:t>
      </w:r>
      <w:proofErr w:type="spellEnd"/>
      <w:r>
        <w:rPr>
          <w:rFonts w:ascii="Arial" w:hAnsi="Arial" w:cs="Arial"/>
          <w:color w:val="777777"/>
          <w:sz w:val="20"/>
          <w:szCs w:val="20"/>
          <w:shd w:val="clear" w:color="auto" w:fill="FFFFFF"/>
        </w:rPr>
        <w:t>. </w:t>
      </w:r>
      <w:r w:rsidR="00E718C2">
        <w:rPr>
          <w:rFonts w:ascii="Arial" w:hAnsi="Arial" w:cs="Arial"/>
          <w:color w:val="000000"/>
          <w:shd w:val="clear" w:color="auto" w:fill="FFFFFF"/>
        </w:rPr>
        <w:t xml:space="preserve">A </w:t>
      </w:r>
      <w:proofErr w:type="spellStart"/>
      <w:r w:rsidR="00E718C2">
        <w:rPr>
          <w:rFonts w:ascii="Arial" w:hAnsi="Arial" w:cs="Arial"/>
          <w:color w:val="000000"/>
          <w:shd w:val="clear" w:color="auto" w:fill="FFFFFF"/>
        </w:rPr>
        <w:t>measure</w:t>
      </w:r>
      <w:proofErr w:type="spellEnd"/>
      <w:r w:rsidR="00E718C2">
        <w:rPr>
          <w:rFonts w:ascii="Arial" w:hAnsi="Arial" w:cs="Arial"/>
          <w:color w:val="000000"/>
          <w:shd w:val="clear" w:color="auto" w:fill="FFFFFF"/>
        </w:rPr>
        <w:t xml:space="preserve"> of </w:t>
      </w:r>
      <w:proofErr w:type="spellStart"/>
      <w:r w:rsidR="00E718C2">
        <w:rPr>
          <w:rFonts w:ascii="Arial" w:hAnsi="Arial" w:cs="Arial"/>
          <w:color w:val="000000"/>
          <w:shd w:val="clear" w:color="auto" w:fill="FFFFFF"/>
        </w:rPr>
        <w:t>consistency</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where</w:t>
      </w:r>
      <w:proofErr w:type="spellEnd"/>
      <w:r w:rsidR="00E718C2">
        <w:rPr>
          <w:rFonts w:ascii="Arial" w:hAnsi="Arial" w:cs="Arial"/>
          <w:color w:val="000000"/>
          <w:shd w:val="clear" w:color="auto" w:fill="FFFFFF"/>
        </w:rPr>
        <w:t xml:space="preserve"> a test is split in </w:t>
      </w:r>
      <w:proofErr w:type="spellStart"/>
      <w:r w:rsidR="00E718C2">
        <w:rPr>
          <w:rFonts w:ascii="Arial" w:hAnsi="Arial" w:cs="Arial"/>
          <w:color w:val="000000"/>
          <w:shd w:val="clear" w:color="auto" w:fill="FFFFFF"/>
        </w:rPr>
        <w:t>two</w:t>
      </w:r>
      <w:proofErr w:type="spellEnd"/>
      <w:r w:rsidR="00E718C2">
        <w:rPr>
          <w:rFonts w:ascii="Arial" w:hAnsi="Arial" w:cs="Arial"/>
          <w:color w:val="000000"/>
          <w:shd w:val="clear" w:color="auto" w:fill="FFFFFF"/>
        </w:rPr>
        <w:t xml:space="preserve"> and the </w:t>
      </w:r>
      <w:proofErr w:type="spellStart"/>
      <w:r w:rsidR="00E718C2">
        <w:rPr>
          <w:rFonts w:ascii="Arial" w:hAnsi="Arial" w:cs="Arial"/>
          <w:color w:val="000000"/>
          <w:shd w:val="clear" w:color="auto" w:fill="FFFFFF"/>
        </w:rPr>
        <w:t>scores</w:t>
      </w:r>
      <w:proofErr w:type="spellEnd"/>
      <w:r w:rsidR="00E718C2">
        <w:rPr>
          <w:rFonts w:ascii="Arial" w:hAnsi="Arial" w:cs="Arial"/>
          <w:color w:val="000000"/>
          <w:shd w:val="clear" w:color="auto" w:fill="FFFFFF"/>
        </w:rPr>
        <w:t xml:space="preserve"> for </w:t>
      </w:r>
      <w:proofErr w:type="spellStart"/>
      <w:r w:rsidR="00E718C2">
        <w:rPr>
          <w:rFonts w:ascii="Arial" w:hAnsi="Arial" w:cs="Arial"/>
          <w:color w:val="000000"/>
          <w:shd w:val="clear" w:color="auto" w:fill="FFFFFF"/>
        </w:rPr>
        <w:t>each</w:t>
      </w:r>
      <w:proofErr w:type="spellEnd"/>
      <w:r w:rsidR="00E718C2">
        <w:rPr>
          <w:rFonts w:ascii="Arial" w:hAnsi="Arial" w:cs="Arial"/>
          <w:color w:val="000000"/>
          <w:shd w:val="clear" w:color="auto" w:fill="FFFFFF"/>
        </w:rPr>
        <w:t xml:space="preserve"> half of the test is </w:t>
      </w:r>
      <w:proofErr w:type="spellStart"/>
      <w:r w:rsidR="00E718C2">
        <w:rPr>
          <w:rFonts w:ascii="Arial" w:hAnsi="Arial" w:cs="Arial"/>
          <w:color w:val="000000"/>
          <w:shd w:val="clear" w:color="auto" w:fill="FFFFFF"/>
        </w:rPr>
        <w:t>compared</w:t>
      </w:r>
      <w:proofErr w:type="spellEnd"/>
      <w:r w:rsidR="00E718C2">
        <w:rPr>
          <w:rFonts w:ascii="Arial" w:hAnsi="Arial" w:cs="Arial"/>
          <w:color w:val="000000"/>
          <w:shd w:val="clear" w:color="auto" w:fill="FFFFFF"/>
        </w:rPr>
        <w:t xml:space="preserve"> with </w:t>
      </w:r>
      <w:proofErr w:type="spellStart"/>
      <w:r w:rsidR="00E718C2">
        <w:rPr>
          <w:rFonts w:ascii="Arial" w:hAnsi="Arial" w:cs="Arial"/>
          <w:color w:val="000000"/>
          <w:shd w:val="clear" w:color="auto" w:fill="FFFFFF"/>
        </w:rPr>
        <w:t>one</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another</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If</w:t>
      </w:r>
      <w:proofErr w:type="spellEnd"/>
      <w:r w:rsidR="00E718C2">
        <w:rPr>
          <w:rFonts w:ascii="Arial" w:hAnsi="Arial" w:cs="Arial"/>
          <w:color w:val="000000"/>
          <w:shd w:val="clear" w:color="auto" w:fill="FFFFFF"/>
        </w:rPr>
        <w:t xml:space="preserve"> the test is </w:t>
      </w:r>
      <w:proofErr w:type="spellStart"/>
      <w:r w:rsidR="00E718C2">
        <w:rPr>
          <w:rFonts w:ascii="Arial" w:hAnsi="Arial" w:cs="Arial"/>
          <w:color w:val="000000"/>
          <w:shd w:val="clear" w:color="auto" w:fill="FFFFFF"/>
        </w:rPr>
        <w:t>consistent</w:t>
      </w:r>
      <w:proofErr w:type="spellEnd"/>
      <w:r w:rsidR="00E718C2">
        <w:rPr>
          <w:rFonts w:ascii="Arial" w:hAnsi="Arial" w:cs="Arial"/>
          <w:color w:val="000000"/>
          <w:shd w:val="clear" w:color="auto" w:fill="FFFFFF"/>
        </w:rPr>
        <w:t xml:space="preserve"> it </w:t>
      </w:r>
      <w:proofErr w:type="spellStart"/>
      <w:r w:rsidR="00E718C2">
        <w:rPr>
          <w:rFonts w:ascii="Arial" w:hAnsi="Arial" w:cs="Arial"/>
          <w:color w:val="000000"/>
          <w:shd w:val="clear" w:color="auto" w:fill="FFFFFF"/>
        </w:rPr>
        <w:t>leads</w:t>
      </w:r>
      <w:proofErr w:type="spellEnd"/>
      <w:r w:rsidR="00E718C2">
        <w:rPr>
          <w:rFonts w:ascii="Arial" w:hAnsi="Arial" w:cs="Arial"/>
          <w:color w:val="000000"/>
          <w:shd w:val="clear" w:color="auto" w:fill="FFFFFF"/>
        </w:rPr>
        <w:t xml:space="preserve"> the </w:t>
      </w:r>
      <w:proofErr w:type="spellStart"/>
      <w:r w:rsidR="00E718C2">
        <w:rPr>
          <w:rFonts w:ascii="Arial" w:hAnsi="Arial" w:cs="Arial"/>
          <w:color w:val="000000"/>
          <w:shd w:val="clear" w:color="auto" w:fill="FFFFFF"/>
        </w:rPr>
        <w:t>experimenter</w:t>
      </w:r>
      <w:proofErr w:type="spellEnd"/>
      <w:r w:rsidR="00E718C2">
        <w:rPr>
          <w:rFonts w:ascii="Arial" w:hAnsi="Arial" w:cs="Arial"/>
          <w:color w:val="000000"/>
          <w:shd w:val="clear" w:color="auto" w:fill="FFFFFF"/>
        </w:rPr>
        <w:t xml:space="preserve"> to </w:t>
      </w:r>
      <w:proofErr w:type="spellStart"/>
      <w:r w:rsidR="00E718C2">
        <w:rPr>
          <w:rFonts w:ascii="Arial" w:hAnsi="Arial" w:cs="Arial"/>
          <w:color w:val="000000"/>
          <w:shd w:val="clear" w:color="auto" w:fill="FFFFFF"/>
        </w:rPr>
        <w:t>believe</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that</w:t>
      </w:r>
      <w:proofErr w:type="spellEnd"/>
      <w:r w:rsidR="00E718C2">
        <w:rPr>
          <w:rFonts w:ascii="Arial" w:hAnsi="Arial" w:cs="Arial"/>
          <w:color w:val="000000"/>
          <w:shd w:val="clear" w:color="auto" w:fill="FFFFFF"/>
        </w:rPr>
        <w:t xml:space="preserve"> it is </w:t>
      </w:r>
      <w:proofErr w:type="spellStart"/>
      <w:r w:rsidR="00E718C2">
        <w:rPr>
          <w:rFonts w:ascii="Arial" w:hAnsi="Arial" w:cs="Arial"/>
          <w:color w:val="000000"/>
          <w:shd w:val="clear" w:color="auto" w:fill="FFFFFF"/>
        </w:rPr>
        <w:t>most</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likely</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measuring</w:t>
      </w:r>
      <w:proofErr w:type="spellEnd"/>
      <w:r w:rsidR="00E718C2">
        <w:rPr>
          <w:rFonts w:ascii="Arial" w:hAnsi="Arial" w:cs="Arial"/>
          <w:color w:val="000000"/>
          <w:shd w:val="clear" w:color="auto" w:fill="FFFFFF"/>
        </w:rPr>
        <w:t xml:space="preserve"> the </w:t>
      </w:r>
      <w:proofErr w:type="spellStart"/>
      <w:r w:rsidR="00E718C2">
        <w:rPr>
          <w:rFonts w:ascii="Arial" w:hAnsi="Arial" w:cs="Arial"/>
          <w:color w:val="000000"/>
          <w:shd w:val="clear" w:color="auto" w:fill="FFFFFF"/>
        </w:rPr>
        <w:t>same</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thing</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This</w:t>
      </w:r>
      <w:proofErr w:type="spellEnd"/>
      <w:r w:rsidR="00E718C2">
        <w:rPr>
          <w:rFonts w:ascii="Arial" w:hAnsi="Arial" w:cs="Arial"/>
          <w:color w:val="000000"/>
          <w:shd w:val="clear" w:color="auto" w:fill="FFFFFF"/>
        </w:rPr>
        <w:t xml:space="preserve"> is not to be </w:t>
      </w:r>
      <w:proofErr w:type="spellStart"/>
      <w:r w:rsidR="00E718C2">
        <w:rPr>
          <w:rFonts w:ascii="Arial" w:hAnsi="Arial" w:cs="Arial"/>
          <w:color w:val="000000"/>
          <w:shd w:val="clear" w:color="auto" w:fill="FFFFFF"/>
        </w:rPr>
        <w:t>confused</w:t>
      </w:r>
      <w:proofErr w:type="spellEnd"/>
      <w:r w:rsidR="00E718C2">
        <w:rPr>
          <w:rFonts w:ascii="Arial" w:hAnsi="Arial" w:cs="Arial"/>
          <w:color w:val="000000"/>
          <w:shd w:val="clear" w:color="auto" w:fill="FFFFFF"/>
        </w:rPr>
        <w:t xml:space="preserve"> with </w:t>
      </w:r>
      <w:proofErr w:type="spellStart"/>
      <w:r w:rsidR="00E718C2">
        <w:rPr>
          <w:rFonts w:ascii="Arial" w:hAnsi="Arial" w:cs="Arial"/>
          <w:color w:val="000000"/>
          <w:shd w:val="clear" w:color="auto" w:fill="FFFFFF"/>
        </w:rPr>
        <w:t>validity</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where</w:t>
      </w:r>
      <w:proofErr w:type="spellEnd"/>
      <w:r w:rsidR="00E718C2">
        <w:rPr>
          <w:rFonts w:ascii="Arial" w:hAnsi="Arial" w:cs="Arial"/>
          <w:color w:val="000000"/>
          <w:shd w:val="clear" w:color="auto" w:fill="FFFFFF"/>
        </w:rPr>
        <w:t xml:space="preserve"> the </w:t>
      </w:r>
      <w:proofErr w:type="spellStart"/>
      <w:r w:rsidR="00E718C2">
        <w:rPr>
          <w:rFonts w:ascii="Arial" w:hAnsi="Arial" w:cs="Arial"/>
          <w:color w:val="000000"/>
          <w:shd w:val="clear" w:color="auto" w:fill="FFFFFF"/>
        </w:rPr>
        <w:t>experimenter</w:t>
      </w:r>
      <w:proofErr w:type="spellEnd"/>
      <w:r w:rsidR="00E718C2">
        <w:rPr>
          <w:rFonts w:ascii="Arial" w:hAnsi="Arial" w:cs="Arial"/>
          <w:color w:val="000000"/>
          <w:shd w:val="clear" w:color="auto" w:fill="FFFFFF"/>
        </w:rPr>
        <w:t xml:space="preserve"> is </w:t>
      </w:r>
      <w:proofErr w:type="spellStart"/>
      <w:r w:rsidR="00E718C2">
        <w:rPr>
          <w:rFonts w:ascii="Arial" w:hAnsi="Arial" w:cs="Arial"/>
          <w:color w:val="000000"/>
          <w:shd w:val="clear" w:color="auto" w:fill="FFFFFF"/>
        </w:rPr>
        <w:t>interested</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if</w:t>
      </w:r>
      <w:proofErr w:type="spellEnd"/>
      <w:r w:rsidR="00E718C2">
        <w:rPr>
          <w:rFonts w:ascii="Arial" w:hAnsi="Arial" w:cs="Arial"/>
          <w:color w:val="000000"/>
          <w:shd w:val="clear" w:color="auto" w:fill="FFFFFF"/>
        </w:rPr>
        <w:t xml:space="preserve"> the test </w:t>
      </w:r>
      <w:proofErr w:type="spellStart"/>
      <w:r w:rsidR="00E718C2">
        <w:rPr>
          <w:rFonts w:ascii="Arial" w:hAnsi="Arial" w:cs="Arial"/>
          <w:color w:val="000000"/>
          <w:shd w:val="clear" w:color="auto" w:fill="FFFFFF"/>
        </w:rPr>
        <w:t>measures</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what</w:t>
      </w:r>
      <w:proofErr w:type="spellEnd"/>
      <w:r w:rsidR="00E718C2">
        <w:rPr>
          <w:rFonts w:ascii="Arial" w:hAnsi="Arial" w:cs="Arial"/>
          <w:color w:val="000000"/>
          <w:shd w:val="clear" w:color="auto" w:fill="FFFFFF"/>
        </w:rPr>
        <w:t xml:space="preserve"> it is </w:t>
      </w:r>
      <w:proofErr w:type="spellStart"/>
      <w:r w:rsidR="00E718C2">
        <w:rPr>
          <w:rFonts w:ascii="Arial" w:hAnsi="Arial" w:cs="Arial"/>
          <w:color w:val="000000"/>
          <w:shd w:val="clear" w:color="auto" w:fill="FFFFFF"/>
        </w:rPr>
        <w:t>suppose</w:t>
      </w:r>
      <w:proofErr w:type="spellEnd"/>
      <w:r w:rsidR="00E718C2">
        <w:rPr>
          <w:rFonts w:ascii="Arial" w:hAnsi="Arial" w:cs="Arial"/>
          <w:color w:val="000000"/>
          <w:shd w:val="clear" w:color="auto" w:fill="FFFFFF"/>
        </w:rPr>
        <w:t xml:space="preserve"> to </w:t>
      </w:r>
      <w:proofErr w:type="spellStart"/>
      <w:r w:rsidR="00E718C2">
        <w:rPr>
          <w:rFonts w:ascii="Arial" w:hAnsi="Arial" w:cs="Arial"/>
          <w:color w:val="000000"/>
          <w:shd w:val="clear" w:color="auto" w:fill="FFFFFF"/>
        </w:rPr>
        <w:t>measure</w:t>
      </w:r>
      <w:proofErr w:type="spellEnd"/>
      <w:r w:rsidR="00E718C2">
        <w:rPr>
          <w:rFonts w:ascii="Arial" w:hAnsi="Arial" w:cs="Arial"/>
          <w:color w:val="000000"/>
          <w:shd w:val="clear" w:color="auto" w:fill="FFFFFF"/>
        </w:rPr>
        <w:t xml:space="preserve">. A test </w:t>
      </w:r>
      <w:proofErr w:type="spellStart"/>
      <w:r w:rsidR="00E718C2">
        <w:rPr>
          <w:rFonts w:ascii="Arial" w:hAnsi="Arial" w:cs="Arial"/>
          <w:color w:val="000000"/>
          <w:shd w:val="clear" w:color="auto" w:fill="FFFFFF"/>
        </w:rPr>
        <w:t>that</w:t>
      </w:r>
      <w:proofErr w:type="spellEnd"/>
      <w:r w:rsidR="00E718C2">
        <w:rPr>
          <w:rFonts w:ascii="Arial" w:hAnsi="Arial" w:cs="Arial"/>
          <w:color w:val="000000"/>
          <w:shd w:val="clear" w:color="auto" w:fill="FFFFFF"/>
        </w:rPr>
        <w:t xml:space="preserve"> is </w:t>
      </w:r>
      <w:proofErr w:type="spellStart"/>
      <w:r w:rsidR="00E718C2">
        <w:rPr>
          <w:rFonts w:ascii="Arial" w:hAnsi="Arial" w:cs="Arial"/>
          <w:color w:val="000000"/>
          <w:shd w:val="clear" w:color="auto" w:fill="FFFFFF"/>
        </w:rPr>
        <w:t>consistent</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most</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likely</w:t>
      </w:r>
      <w:proofErr w:type="spellEnd"/>
      <w:r w:rsidR="00E718C2">
        <w:rPr>
          <w:rFonts w:ascii="Arial" w:hAnsi="Arial" w:cs="Arial"/>
          <w:color w:val="000000"/>
          <w:shd w:val="clear" w:color="auto" w:fill="FFFFFF"/>
        </w:rPr>
        <w:t xml:space="preserve"> is </w:t>
      </w:r>
      <w:proofErr w:type="spellStart"/>
      <w:r w:rsidR="00E718C2">
        <w:rPr>
          <w:rFonts w:ascii="Arial" w:hAnsi="Arial" w:cs="Arial"/>
          <w:color w:val="000000"/>
          <w:shd w:val="clear" w:color="auto" w:fill="FFFFFF"/>
        </w:rPr>
        <w:t>measuring</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something</w:t>
      </w:r>
      <w:proofErr w:type="spellEnd"/>
      <w:r w:rsidR="00E718C2">
        <w:rPr>
          <w:rFonts w:ascii="Arial" w:hAnsi="Arial" w:cs="Arial"/>
          <w:color w:val="000000"/>
          <w:shd w:val="clear" w:color="auto" w:fill="FFFFFF"/>
        </w:rPr>
        <w:t xml:space="preserve">; the </w:t>
      </w:r>
      <w:proofErr w:type="spellStart"/>
      <w:r w:rsidR="00E718C2">
        <w:rPr>
          <w:rFonts w:ascii="Arial" w:hAnsi="Arial" w:cs="Arial"/>
          <w:color w:val="000000"/>
          <w:shd w:val="clear" w:color="auto" w:fill="FFFFFF"/>
        </w:rPr>
        <w:t>experimenter</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just</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does</w:t>
      </w:r>
      <w:proofErr w:type="spellEnd"/>
      <w:r w:rsidR="00E718C2">
        <w:rPr>
          <w:rFonts w:ascii="Arial" w:hAnsi="Arial" w:cs="Arial"/>
          <w:color w:val="000000"/>
          <w:shd w:val="clear" w:color="auto" w:fill="FFFFFF"/>
        </w:rPr>
        <w:t xml:space="preserve"> not </w:t>
      </w:r>
      <w:proofErr w:type="spellStart"/>
      <w:r w:rsidR="00E718C2">
        <w:rPr>
          <w:rFonts w:ascii="Arial" w:hAnsi="Arial" w:cs="Arial"/>
          <w:color w:val="000000"/>
          <w:shd w:val="clear" w:color="auto" w:fill="FFFFFF"/>
        </w:rPr>
        <w:t>know</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what</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that</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something</w:t>
      </w:r>
      <w:proofErr w:type="spellEnd"/>
      <w:r w:rsidR="00E718C2">
        <w:rPr>
          <w:rFonts w:ascii="Arial" w:hAnsi="Arial" w:cs="Arial"/>
          <w:color w:val="000000"/>
          <w:shd w:val="clear" w:color="auto" w:fill="FFFFFF"/>
        </w:rPr>
        <w:t xml:space="preserve">" is. </w:t>
      </w:r>
      <w:proofErr w:type="spellStart"/>
      <w:r w:rsidR="00E718C2">
        <w:rPr>
          <w:rFonts w:ascii="Arial" w:hAnsi="Arial" w:cs="Arial"/>
          <w:color w:val="000000"/>
          <w:shd w:val="clear" w:color="auto" w:fill="FFFFFF"/>
        </w:rPr>
        <w:t>This</w:t>
      </w:r>
      <w:proofErr w:type="spellEnd"/>
      <w:r w:rsidR="00E718C2">
        <w:rPr>
          <w:rFonts w:ascii="Arial" w:hAnsi="Arial" w:cs="Arial"/>
          <w:color w:val="000000"/>
          <w:shd w:val="clear" w:color="auto" w:fill="FFFFFF"/>
        </w:rPr>
        <w:t xml:space="preserve"> is </w:t>
      </w:r>
      <w:proofErr w:type="spellStart"/>
      <w:r w:rsidR="00E718C2">
        <w:rPr>
          <w:rFonts w:ascii="Arial" w:hAnsi="Arial" w:cs="Arial"/>
          <w:color w:val="000000"/>
          <w:shd w:val="clear" w:color="auto" w:fill="FFFFFF"/>
        </w:rPr>
        <w:t>why</w:t>
      </w:r>
      <w:proofErr w:type="spellEnd"/>
      <w:r w:rsidR="00E718C2">
        <w:rPr>
          <w:rFonts w:ascii="Arial" w:hAnsi="Arial" w:cs="Arial"/>
          <w:color w:val="000000"/>
          <w:shd w:val="clear" w:color="auto" w:fill="FFFFFF"/>
        </w:rPr>
        <w:t xml:space="preserve"> it is </w:t>
      </w:r>
      <w:proofErr w:type="spellStart"/>
      <w:r w:rsidR="00E718C2">
        <w:rPr>
          <w:rFonts w:ascii="Arial" w:hAnsi="Arial" w:cs="Arial"/>
          <w:color w:val="000000"/>
          <w:shd w:val="clear" w:color="auto" w:fill="FFFFFF"/>
        </w:rPr>
        <w:t>said</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that</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reliability</w:t>
      </w:r>
      <w:proofErr w:type="spellEnd"/>
      <w:r w:rsidR="00E718C2">
        <w:rPr>
          <w:rFonts w:ascii="Arial" w:hAnsi="Arial" w:cs="Arial"/>
          <w:color w:val="000000"/>
          <w:shd w:val="clear" w:color="auto" w:fill="FFFFFF"/>
        </w:rPr>
        <w:t xml:space="preserve"> </w:t>
      </w:r>
      <w:proofErr w:type="spellStart"/>
      <w:r w:rsidR="00E718C2">
        <w:rPr>
          <w:rFonts w:ascii="Arial" w:hAnsi="Arial" w:cs="Arial"/>
          <w:color w:val="000000"/>
          <w:shd w:val="clear" w:color="auto" w:fill="FFFFFF"/>
        </w:rPr>
        <w:t>sets</w:t>
      </w:r>
      <w:proofErr w:type="spellEnd"/>
      <w:r w:rsidR="00E718C2">
        <w:rPr>
          <w:rFonts w:ascii="Arial" w:hAnsi="Arial" w:cs="Arial"/>
          <w:color w:val="000000"/>
          <w:shd w:val="clear" w:color="auto" w:fill="FFFFFF"/>
        </w:rPr>
        <w:t xml:space="preserve"> the </w:t>
      </w:r>
      <w:proofErr w:type="spellStart"/>
      <w:r w:rsidR="00E718C2">
        <w:rPr>
          <w:rFonts w:ascii="Arial" w:hAnsi="Arial" w:cs="Arial"/>
          <w:color w:val="000000"/>
          <w:shd w:val="clear" w:color="auto" w:fill="FFFFFF"/>
        </w:rPr>
        <w:t>ceiling</w:t>
      </w:r>
      <w:proofErr w:type="spellEnd"/>
      <w:r w:rsidR="00E718C2">
        <w:rPr>
          <w:rFonts w:ascii="Arial" w:hAnsi="Arial" w:cs="Arial"/>
          <w:color w:val="000000"/>
          <w:shd w:val="clear" w:color="auto" w:fill="FFFFFF"/>
        </w:rPr>
        <w:t xml:space="preserve"> of </w:t>
      </w:r>
      <w:proofErr w:type="spellStart"/>
      <w:r w:rsidR="00E718C2">
        <w:rPr>
          <w:rFonts w:ascii="Arial" w:hAnsi="Arial" w:cs="Arial"/>
          <w:color w:val="000000"/>
          <w:shd w:val="clear" w:color="auto" w:fill="FFFFFF"/>
        </w:rPr>
        <w:t>validity</w:t>
      </w:r>
      <w:proofErr w:type="spellEnd"/>
      <w:r w:rsidR="00E718C2">
        <w:rPr>
          <w:rFonts w:ascii="Arial" w:hAnsi="Arial" w:cs="Arial"/>
          <w:color w:val="000000"/>
          <w:shd w:val="clear" w:color="auto" w:fill="FFFFFF"/>
        </w:rPr>
        <w:t xml:space="preserve">. </w:t>
      </w:r>
      <w:proofErr w:type="spellStart"/>
      <w:r w:rsidR="00E718C2">
        <w:t>Determines</w:t>
      </w:r>
      <w:proofErr w:type="spellEnd"/>
      <w:r w:rsidR="00E718C2">
        <w:t xml:space="preserve"> how </w:t>
      </w:r>
      <w:proofErr w:type="spellStart"/>
      <w:r w:rsidR="00E718C2">
        <w:t>much</w:t>
      </w:r>
      <w:proofErr w:type="spellEnd"/>
      <w:r w:rsidR="00E718C2">
        <w:t xml:space="preserve"> </w:t>
      </w:r>
      <w:proofErr w:type="spellStart"/>
      <w:r w:rsidR="00E718C2">
        <w:t>error</w:t>
      </w:r>
      <w:proofErr w:type="spellEnd"/>
      <w:r w:rsidR="00E718C2">
        <w:t xml:space="preserve"> in a test </w:t>
      </w:r>
      <w:proofErr w:type="spellStart"/>
      <w:r w:rsidR="00E718C2">
        <w:t>score</w:t>
      </w:r>
      <w:proofErr w:type="spellEnd"/>
      <w:r w:rsidR="00E718C2">
        <w:t xml:space="preserve"> is </w:t>
      </w:r>
      <w:proofErr w:type="spellStart"/>
      <w:r w:rsidR="00E718C2">
        <w:t>due</w:t>
      </w:r>
      <w:proofErr w:type="spellEnd"/>
      <w:r w:rsidR="00E718C2">
        <w:t xml:space="preserve"> to </w:t>
      </w:r>
      <w:proofErr w:type="spellStart"/>
      <w:r w:rsidR="00E718C2">
        <w:t>poor</w:t>
      </w:r>
      <w:proofErr w:type="spellEnd"/>
      <w:r w:rsidR="00E718C2">
        <w:t xml:space="preserve"> test </w:t>
      </w:r>
      <w:proofErr w:type="spellStart"/>
      <w:r w:rsidR="00E718C2">
        <w:t>construction</w:t>
      </w:r>
      <w:proofErr w:type="spellEnd"/>
      <w:r w:rsidR="00E718C2">
        <w:t>.</w:t>
      </w:r>
    </w:p>
    <w:p w:rsidR="00C73D19" w:rsidRPr="00C73D19" w:rsidRDefault="00C73D19" w:rsidP="00C73D19">
      <w:pPr>
        <w:rPr>
          <w:rFonts w:ascii="Arial" w:hAnsi="Arial" w:cs="Arial"/>
          <w:color w:val="000000"/>
          <w:bdr w:val="none" w:sz="0" w:space="0" w:color="auto" w:frame="1"/>
        </w:rPr>
      </w:pPr>
      <w:r w:rsidRPr="00C73D19">
        <w:rPr>
          <w:rFonts w:ascii="Arial" w:hAnsi="Arial" w:cs="Arial"/>
          <w:color w:val="000000"/>
          <w:bdr w:val="none" w:sz="0" w:space="0" w:color="auto" w:frame="1"/>
        </w:rPr>
        <w:t xml:space="preserve">split-half </w:t>
      </w:r>
      <w:proofErr w:type="spellStart"/>
      <w:r w:rsidRPr="00C73D19">
        <w:rPr>
          <w:rFonts w:ascii="Arial" w:hAnsi="Arial" w:cs="Arial"/>
          <w:color w:val="000000"/>
          <w:bdr w:val="none" w:sz="0" w:space="0" w:color="auto" w:frame="1"/>
        </w:rPr>
        <w:t>reliability</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coefficients</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have</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been</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developed</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historically</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that</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relax</w:t>
      </w:r>
      <w:proofErr w:type="spellEnd"/>
      <w:r w:rsidRPr="00C73D19">
        <w:rPr>
          <w:rFonts w:ascii="Arial" w:hAnsi="Arial" w:cs="Arial"/>
          <w:color w:val="000000"/>
          <w:bdr w:val="none" w:sz="0" w:space="0" w:color="auto" w:frame="1"/>
        </w:rPr>
        <w:t xml:space="preserve"> the </w:t>
      </w:r>
      <w:proofErr w:type="spellStart"/>
      <w:r w:rsidRPr="00C73D19">
        <w:rPr>
          <w:rFonts w:ascii="Arial" w:hAnsi="Arial" w:cs="Arial"/>
          <w:color w:val="000000"/>
          <w:bdr w:val="none" w:sz="0" w:space="0" w:color="auto" w:frame="1"/>
        </w:rPr>
        <w:t>assumption</w:t>
      </w:r>
      <w:proofErr w:type="spellEnd"/>
      <w:r w:rsidRPr="00C73D19">
        <w:rPr>
          <w:rFonts w:ascii="Arial" w:hAnsi="Arial" w:cs="Arial"/>
          <w:color w:val="000000"/>
          <w:bdr w:val="none" w:sz="0" w:space="0" w:color="auto" w:frame="1"/>
        </w:rPr>
        <w:t xml:space="preserve">  of </w:t>
      </w:r>
    </w:p>
    <w:p w:rsidR="00D41D00" w:rsidRDefault="00C73D19" w:rsidP="00C73D19">
      <w:proofErr w:type="spellStart"/>
      <w:r w:rsidRPr="00C73D19">
        <w:rPr>
          <w:rFonts w:ascii="Arial" w:hAnsi="Arial" w:cs="Arial"/>
          <w:color w:val="000000"/>
          <w:bdr w:val="none" w:sz="0" w:space="0" w:color="auto" w:frame="1"/>
        </w:rPr>
        <w:t>parallel</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tests</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e.g</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Flanagan‟s</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formula</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which</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requires</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only</w:t>
      </w:r>
      <w:proofErr w:type="spellEnd"/>
      <w:r w:rsidRPr="00C73D19">
        <w:rPr>
          <w:rFonts w:ascii="Arial" w:hAnsi="Arial" w:cs="Arial"/>
          <w:color w:val="000000"/>
          <w:bdr w:val="none" w:sz="0" w:space="0" w:color="auto" w:frame="1"/>
        </w:rPr>
        <w:t xml:space="preserve"> the essential </w:t>
      </w:r>
      <w:proofErr w:type="spellStart"/>
      <w:r w:rsidRPr="00C73D19">
        <w:rPr>
          <w:rFonts w:ascii="Arial" w:hAnsi="Arial" w:cs="Arial"/>
          <w:color w:val="000000"/>
          <w:bdr w:val="none" w:sz="0" w:space="0" w:color="auto" w:frame="1"/>
        </w:rPr>
        <w:t>tau</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equivalence</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assumption</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In</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fact</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Cronbach‟s</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alpha</w:t>
      </w:r>
      <w:proofErr w:type="spellEnd"/>
      <w:r w:rsidRPr="00C73D19">
        <w:rPr>
          <w:rFonts w:ascii="Arial" w:hAnsi="Arial" w:cs="Arial"/>
          <w:color w:val="000000"/>
          <w:bdr w:val="none" w:sz="0" w:space="0" w:color="auto" w:frame="1"/>
        </w:rPr>
        <w:t xml:space="preserve">  is  </w:t>
      </w:r>
      <w:proofErr w:type="spellStart"/>
      <w:r w:rsidRPr="00C73D19">
        <w:rPr>
          <w:rFonts w:ascii="Arial" w:hAnsi="Arial" w:cs="Arial"/>
          <w:color w:val="000000"/>
          <w:bdr w:val="none" w:sz="0" w:space="0" w:color="auto" w:frame="1"/>
        </w:rPr>
        <w:t>based</w:t>
      </w:r>
      <w:proofErr w:type="spellEnd"/>
      <w:r w:rsidRPr="00C73D19">
        <w:rPr>
          <w:rFonts w:ascii="Arial" w:hAnsi="Arial" w:cs="Arial"/>
          <w:color w:val="000000"/>
          <w:bdr w:val="none" w:sz="0" w:space="0" w:color="auto" w:frame="1"/>
        </w:rPr>
        <w:t xml:space="preserve">  on  a  </w:t>
      </w:r>
      <w:proofErr w:type="spellStart"/>
      <w:r w:rsidRPr="00C73D19">
        <w:rPr>
          <w:rFonts w:ascii="Arial" w:hAnsi="Arial" w:cs="Arial"/>
          <w:color w:val="000000"/>
          <w:bdr w:val="none" w:sz="0" w:space="0" w:color="auto" w:frame="1"/>
        </w:rPr>
        <w:t>weaker</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assumption</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that</w:t>
      </w:r>
      <w:proofErr w:type="spellEnd"/>
      <w:r w:rsidRPr="00C73D19">
        <w:rPr>
          <w:rFonts w:ascii="Arial" w:hAnsi="Arial" w:cs="Arial"/>
          <w:color w:val="000000"/>
          <w:bdr w:val="none" w:sz="0" w:space="0" w:color="auto" w:frame="1"/>
        </w:rPr>
        <w:t xml:space="preserve">  of  essential  </w:t>
      </w:r>
      <w:proofErr w:type="spellStart"/>
      <w:r w:rsidRPr="00C73D19">
        <w:rPr>
          <w:rFonts w:ascii="Arial" w:hAnsi="Arial" w:cs="Arial"/>
          <w:color w:val="000000"/>
          <w:bdr w:val="none" w:sz="0" w:space="0" w:color="auto" w:frame="1"/>
        </w:rPr>
        <w:t>tau</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equivalence</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Webb</w:t>
      </w:r>
      <w:proofErr w:type="spellEnd"/>
      <w:r w:rsidRPr="00C73D19">
        <w:rPr>
          <w:rFonts w:ascii="Arial" w:hAnsi="Arial" w:cs="Arial"/>
          <w:color w:val="000000"/>
          <w:bdr w:val="none" w:sz="0" w:space="0" w:color="auto" w:frame="1"/>
        </w:rPr>
        <w:t xml:space="preserve">,  et.al.(2006) </w:t>
      </w:r>
      <w:proofErr w:type="spellStart"/>
      <w:r w:rsidRPr="00C73D19">
        <w:rPr>
          <w:rFonts w:ascii="Arial" w:hAnsi="Arial" w:cs="Arial"/>
          <w:color w:val="000000"/>
          <w:bdr w:val="none" w:sz="0" w:space="0" w:color="auto" w:frame="1"/>
        </w:rPr>
        <w:t>expressed</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that</w:t>
      </w:r>
      <w:proofErr w:type="spellEnd"/>
      <w:r w:rsidRPr="00C73D19">
        <w:rPr>
          <w:rFonts w:ascii="Arial" w:hAnsi="Arial" w:cs="Arial"/>
          <w:color w:val="000000"/>
          <w:bdr w:val="none" w:sz="0" w:space="0" w:color="auto" w:frame="1"/>
        </w:rPr>
        <w:t xml:space="preserve"> the </w:t>
      </w:r>
      <w:proofErr w:type="spellStart"/>
      <w:r w:rsidRPr="00C73D19">
        <w:rPr>
          <w:rFonts w:ascii="Arial" w:hAnsi="Arial" w:cs="Arial"/>
          <w:color w:val="000000"/>
          <w:bdr w:val="none" w:sz="0" w:space="0" w:color="auto" w:frame="1"/>
        </w:rPr>
        <w:t>assumption</w:t>
      </w:r>
      <w:proofErr w:type="spellEnd"/>
      <w:r w:rsidRPr="00C73D19">
        <w:rPr>
          <w:rFonts w:ascii="Arial" w:hAnsi="Arial" w:cs="Arial"/>
          <w:color w:val="000000"/>
          <w:bdr w:val="none" w:sz="0" w:space="0" w:color="auto" w:frame="1"/>
        </w:rPr>
        <w:t xml:space="preserve"> of </w:t>
      </w:r>
      <w:proofErr w:type="spellStart"/>
      <w:r w:rsidRPr="00C73D19">
        <w:rPr>
          <w:rFonts w:ascii="Arial" w:hAnsi="Arial" w:cs="Arial"/>
          <w:color w:val="000000"/>
          <w:bdr w:val="none" w:sz="0" w:space="0" w:color="auto" w:frame="1"/>
        </w:rPr>
        <w:t>strictly</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parallel</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items</w:t>
      </w:r>
      <w:proofErr w:type="spellEnd"/>
      <w:r w:rsidRPr="00C73D19">
        <w:rPr>
          <w:rFonts w:ascii="Arial" w:hAnsi="Arial" w:cs="Arial"/>
          <w:color w:val="000000"/>
          <w:bdr w:val="none" w:sz="0" w:space="0" w:color="auto" w:frame="1"/>
        </w:rPr>
        <w:t xml:space="preserve"> is </w:t>
      </w:r>
      <w:proofErr w:type="spellStart"/>
      <w:r w:rsidRPr="00C73D19">
        <w:rPr>
          <w:rFonts w:ascii="Arial" w:hAnsi="Arial" w:cs="Arial"/>
          <w:color w:val="000000"/>
          <w:bdr w:val="none" w:sz="0" w:space="0" w:color="auto" w:frame="1"/>
        </w:rPr>
        <w:t>too</w:t>
      </w:r>
      <w:proofErr w:type="spellEnd"/>
      <w:r w:rsidRPr="00C73D19">
        <w:rPr>
          <w:rFonts w:ascii="Arial" w:hAnsi="Arial" w:cs="Arial"/>
          <w:color w:val="000000"/>
          <w:bdr w:val="none" w:sz="0" w:space="0" w:color="auto" w:frame="1"/>
        </w:rPr>
        <w:t xml:space="preserve"> </w:t>
      </w:r>
      <w:proofErr w:type="spellStart"/>
      <w:r w:rsidRPr="00C73D19">
        <w:rPr>
          <w:rFonts w:ascii="Arial" w:hAnsi="Arial" w:cs="Arial"/>
          <w:color w:val="000000"/>
          <w:bdr w:val="none" w:sz="0" w:space="0" w:color="auto" w:frame="1"/>
        </w:rPr>
        <w:t>restrictive</w:t>
      </w:r>
      <w:proofErr w:type="spellEnd"/>
      <w:r w:rsidRPr="00C73D19">
        <w:rPr>
          <w:rFonts w:ascii="Arial" w:hAnsi="Arial" w:cs="Arial"/>
          <w:color w:val="000000"/>
          <w:bdr w:val="none" w:sz="0" w:space="0" w:color="auto" w:frame="1"/>
        </w:rPr>
        <w:t>.</w:t>
      </w:r>
      <w:r w:rsidR="00E718C2">
        <w:rPr>
          <w:rFonts w:ascii="Arial" w:hAnsi="Arial" w:cs="Arial"/>
          <w:color w:val="000000"/>
          <w:bdr w:val="none" w:sz="0" w:space="0" w:color="auto" w:frame="1"/>
        </w:rPr>
        <w:br/>
      </w:r>
      <w:r w:rsidR="00E718C2">
        <w:rPr>
          <w:rFonts w:ascii="Arial" w:hAnsi="Arial" w:cs="Arial"/>
          <w:color w:val="000000"/>
          <w:bdr w:val="none" w:sz="0" w:space="0" w:color="auto" w:frame="1"/>
        </w:rPr>
        <w:br/>
      </w:r>
    </w:p>
    <w:p w:rsidR="00A93991" w:rsidRDefault="00B82517" w:rsidP="00B82517">
      <w:pPr>
        <w:pStyle w:val="Balk3"/>
      </w:pPr>
      <w:r>
        <w:t xml:space="preserve">3. Ölçüm Aracının </w:t>
      </w:r>
      <w:r w:rsidR="00A93991">
        <w:t xml:space="preserve"> İyileştirilmesine Yönelikler Önlemler </w:t>
      </w:r>
    </w:p>
    <w:p w:rsidR="002302BA" w:rsidRDefault="002302BA" w:rsidP="00A54555"/>
    <w:p w:rsidR="006757C9" w:rsidRDefault="006757C9" w:rsidP="00A54555">
      <w:r>
        <w:t xml:space="preserve">Yüzey ve içerik geçerliliğiyle ilgili olarak hakemlerle yapılan incelemeler sonucunda… </w:t>
      </w:r>
    </w:p>
    <w:p w:rsidR="00A54555" w:rsidRDefault="00DB67C2" w:rsidP="00A54555">
      <w:r>
        <w:t xml:space="preserve">Pilot araştırma sonucunda şu </w:t>
      </w:r>
      <w:proofErr w:type="spellStart"/>
      <w:r>
        <w:t>şu</w:t>
      </w:r>
      <w:proofErr w:type="spellEnd"/>
      <w:r>
        <w:t xml:space="preserve"> konular ortaya çıkmış ve bu kapsamda şu </w:t>
      </w:r>
      <w:proofErr w:type="spellStart"/>
      <w:r>
        <w:t>şu</w:t>
      </w:r>
      <w:proofErr w:type="spellEnd"/>
      <w:r>
        <w:t xml:space="preserve"> </w:t>
      </w:r>
      <w:proofErr w:type="spellStart"/>
      <w:r>
        <w:t>uşu</w:t>
      </w:r>
      <w:proofErr w:type="spellEnd"/>
      <w:r>
        <w:t xml:space="preserve"> iyileştirmeler ve değişiklik </w:t>
      </w:r>
      <w:proofErr w:type="spellStart"/>
      <w:r>
        <w:t>aypılmış</w:t>
      </w:r>
      <w:proofErr w:type="spellEnd"/>
      <w:r>
        <w:t xml:space="preserve"> ve ölçüm aracına son şekli verilmiştir. </w:t>
      </w:r>
    </w:p>
    <w:sectPr w:rsidR="00A54555" w:rsidSect="006C1DC0">
      <w:pgSz w:w="11906" w:h="16838" w:code="9"/>
      <w:pgMar w:top="1985" w:right="1418" w:bottom="1418" w:left="1985" w:header="1418" w:footer="851"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16375D"/>
    <w:multiLevelType w:val="multilevel"/>
    <w:tmpl w:val="53E4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AD3"/>
    <w:rsid w:val="00000BC3"/>
    <w:rsid w:val="000D730D"/>
    <w:rsid w:val="000E50CA"/>
    <w:rsid w:val="000F7FB9"/>
    <w:rsid w:val="00100B4F"/>
    <w:rsid w:val="00105A8C"/>
    <w:rsid w:val="00107241"/>
    <w:rsid w:val="00156CD9"/>
    <w:rsid w:val="00157ABD"/>
    <w:rsid w:val="00171A95"/>
    <w:rsid w:val="001823D8"/>
    <w:rsid w:val="00183D38"/>
    <w:rsid w:val="001C5450"/>
    <w:rsid w:val="001E5B40"/>
    <w:rsid w:val="00224809"/>
    <w:rsid w:val="002302BA"/>
    <w:rsid w:val="00233618"/>
    <w:rsid w:val="00255502"/>
    <w:rsid w:val="0026387C"/>
    <w:rsid w:val="00282754"/>
    <w:rsid w:val="00285493"/>
    <w:rsid w:val="002E35EB"/>
    <w:rsid w:val="002E37E0"/>
    <w:rsid w:val="002F05EC"/>
    <w:rsid w:val="002F5373"/>
    <w:rsid w:val="002F703E"/>
    <w:rsid w:val="00335D40"/>
    <w:rsid w:val="003445A4"/>
    <w:rsid w:val="00346195"/>
    <w:rsid w:val="003531A9"/>
    <w:rsid w:val="00377A4F"/>
    <w:rsid w:val="003863E9"/>
    <w:rsid w:val="0039645D"/>
    <w:rsid w:val="003A0CEC"/>
    <w:rsid w:val="003B7B48"/>
    <w:rsid w:val="003C17B2"/>
    <w:rsid w:val="003C5A67"/>
    <w:rsid w:val="003F77CD"/>
    <w:rsid w:val="00424A0C"/>
    <w:rsid w:val="004870D3"/>
    <w:rsid w:val="004C7017"/>
    <w:rsid w:val="004D05E8"/>
    <w:rsid w:val="004E21CB"/>
    <w:rsid w:val="00502B6B"/>
    <w:rsid w:val="005374FD"/>
    <w:rsid w:val="0054279C"/>
    <w:rsid w:val="005809AF"/>
    <w:rsid w:val="005E4C0E"/>
    <w:rsid w:val="00622390"/>
    <w:rsid w:val="00631582"/>
    <w:rsid w:val="006453AE"/>
    <w:rsid w:val="006757C9"/>
    <w:rsid w:val="006A6C57"/>
    <w:rsid w:val="006B349A"/>
    <w:rsid w:val="006C1DC0"/>
    <w:rsid w:val="006C2C2F"/>
    <w:rsid w:val="006E1A80"/>
    <w:rsid w:val="006F1E1A"/>
    <w:rsid w:val="00737F66"/>
    <w:rsid w:val="00753AD3"/>
    <w:rsid w:val="00767DC5"/>
    <w:rsid w:val="008038B5"/>
    <w:rsid w:val="00803DF9"/>
    <w:rsid w:val="008059F1"/>
    <w:rsid w:val="0084680F"/>
    <w:rsid w:val="0088082F"/>
    <w:rsid w:val="008A232A"/>
    <w:rsid w:val="008A261A"/>
    <w:rsid w:val="008B2B94"/>
    <w:rsid w:val="008B7D9B"/>
    <w:rsid w:val="00902AAC"/>
    <w:rsid w:val="009248AF"/>
    <w:rsid w:val="00936DC5"/>
    <w:rsid w:val="00954EB9"/>
    <w:rsid w:val="00960144"/>
    <w:rsid w:val="00960A82"/>
    <w:rsid w:val="00966049"/>
    <w:rsid w:val="0098560F"/>
    <w:rsid w:val="009A2EC9"/>
    <w:rsid w:val="00A54555"/>
    <w:rsid w:val="00A829F6"/>
    <w:rsid w:val="00A8725D"/>
    <w:rsid w:val="00A93991"/>
    <w:rsid w:val="00A97366"/>
    <w:rsid w:val="00AA0112"/>
    <w:rsid w:val="00AB33C4"/>
    <w:rsid w:val="00B1649E"/>
    <w:rsid w:val="00B82517"/>
    <w:rsid w:val="00B84BA8"/>
    <w:rsid w:val="00B918C9"/>
    <w:rsid w:val="00B976D1"/>
    <w:rsid w:val="00BA62A2"/>
    <w:rsid w:val="00BA67E9"/>
    <w:rsid w:val="00BB0AB6"/>
    <w:rsid w:val="00BD3763"/>
    <w:rsid w:val="00BD3F4E"/>
    <w:rsid w:val="00BF21CA"/>
    <w:rsid w:val="00C00DD4"/>
    <w:rsid w:val="00C10DC8"/>
    <w:rsid w:val="00C50530"/>
    <w:rsid w:val="00C73D19"/>
    <w:rsid w:val="00C776F4"/>
    <w:rsid w:val="00CA6298"/>
    <w:rsid w:val="00CB140B"/>
    <w:rsid w:val="00CC011E"/>
    <w:rsid w:val="00CD3D14"/>
    <w:rsid w:val="00CD7039"/>
    <w:rsid w:val="00CE7FDA"/>
    <w:rsid w:val="00D156D4"/>
    <w:rsid w:val="00D25651"/>
    <w:rsid w:val="00D40C88"/>
    <w:rsid w:val="00D41D00"/>
    <w:rsid w:val="00D42479"/>
    <w:rsid w:val="00DB67C2"/>
    <w:rsid w:val="00DC315F"/>
    <w:rsid w:val="00DD5531"/>
    <w:rsid w:val="00DE3665"/>
    <w:rsid w:val="00DF5118"/>
    <w:rsid w:val="00E430A4"/>
    <w:rsid w:val="00E569FF"/>
    <w:rsid w:val="00E573F6"/>
    <w:rsid w:val="00E718C2"/>
    <w:rsid w:val="00EB2334"/>
    <w:rsid w:val="00EB5107"/>
    <w:rsid w:val="00EF2994"/>
    <w:rsid w:val="00F37B63"/>
    <w:rsid w:val="00F5213D"/>
    <w:rsid w:val="00F713E9"/>
    <w:rsid w:val="00F74371"/>
    <w:rsid w:val="00F75E8F"/>
    <w:rsid w:val="00FB21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0A7ED-65D3-4D4E-82C9-23359D52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57A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24A0C"/>
    <w:pPr>
      <w:keepNext/>
      <w:keepLines/>
      <w:spacing w:before="200" w:after="0"/>
      <w:outlineLvl w:val="1"/>
    </w:pPr>
    <w:rPr>
      <w:rFonts w:asciiTheme="majorHAnsi" w:eastAsiaTheme="majorEastAsia" w:hAnsiTheme="majorHAnsi" w:cstheme="majorBidi"/>
      <w:b/>
      <w:bCs/>
      <w:caps/>
      <w:color w:val="C00000"/>
      <w:sz w:val="24"/>
      <w:szCs w:val="26"/>
    </w:rPr>
  </w:style>
  <w:style w:type="paragraph" w:styleId="Balk3">
    <w:name w:val="heading 3"/>
    <w:basedOn w:val="Normal"/>
    <w:next w:val="Normal"/>
    <w:link w:val="Balk3Char"/>
    <w:uiPriority w:val="9"/>
    <w:unhideWhenUsed/>
    <w:qFormat/>
    <w:rsid w:val="00424A0C"/>
    <w:pPr>
      <w:keepNext/>
      <w:keepLines/>
      <w:spacing w:before="200" w:after="0"/>
      <w:outlineLvl w:val="2"/>
    </w:pPr>
    <w:rPr>
      <w:rFonts w:asciiTheme="majorHAnsi" w:eastAsiaTheme="majorEastAsia" w:hAnsiTheme="majorHAnsi" w:cstheme="majorBidi"/>
      <w:b/>
      <w:bCs/>
      <w:color w:val="17365D" w:themeColor="text2"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24A0C"/>
    <w:rPr>
      <w:rFonts w:asciiTheme="majorHAnsi" w:eastAsiaTheme="majorEastAsia" w:hAnsiTheme="majorHAnsi" w:cstheme="majorBidi"/>
      <w:b/>
      <w:bCs/>
      <w:caps/>
      <w:color w:val="C00000"/>
      <w:sz w:val="24"/>
      <w:szCs w:val="26"/>
    </w:rPr>
  </w:style>
  <w:style w:type="table" w:styleId="TabloKlavuzu">
    <w:name w:val="Table Grid"/>
    <w:basedOn w:val="NormalTablo"/>
    <w:uiPriority w:val="59"/>
    <w:rsid w:val="003445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424A0C"/>
    <w:rPr>
      <w:rFonts w:asciiTheme="majorHAnsi" w:eastAsiaTheme="majorEastAsia" w:hAnsiTheme="majorHAnsi" w:cstheme="majorBidi"/>
      <w:b/>
      <w:bCs/>
      <w:color w:val="17365D" w:themeColor="text2" w:themeShade="BF"/>
    </w:rPr>
  </w:style>
  <w:style w:type="character" w:customStyle="1" w:styleId="Balk1Char">
    <w:name w:val="Başlık 1 Char"/>
    <w:basedOn w:val="VarsaylanParagrafYazTipi"/>
    <w:link w:val="Balk1"/>
    <w:uiPriority w:val="9"/>
    <w:rsid w:val="00157ABD"/>
    <w:rPr>
      <w:rFonts w:asciiTheme="majorHAnsi" w:eastAsiaTheme="majorEastAsia" w:hAnsiTheme="majorHAnsi" w:cstheme="majorBidi"/>
      <w:b/>
      <w:bCs/>
      <w:color w:val="365F91" w:themeColor="accent1" w:themeShade="BF"/>
      <w:sz w:val="28"/>
      <w:szCs w:val="28"/>
    </w:rPr>
  </w:style>
  <w:style w:type="character" w:styleId="Gl">
    <w:name w:val="Strong"/>
    <w:basedOn w:val="VarsaylanParagrafYazTipi"/>
    <w:uiPriority w:val="22"/>
    <w:qFormat/>
    <w:rsid w:val="00157ABD"/>
    <w:rPr>
      <w:b/>
      <w:bCs/>
    </w:rPr>
  </w:style>
  <w:style w:type="paragraph" w:customStyle="1" w:styleId="booktitle">
    <w:name w:val="booktitle"/>
    <w:basedOn w:val="Normal"/>
    <w:rsid w:val="00157AB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157ABD"/>
    <w:rPr>
      <w:color w:val="0000FF"/>
      <w:u w:val="single"/>
    </w:rPr>
  </w:style>
  <w:style w:type="paragraph" w:styleId="NormalWeb">
    <w:name w:val="Normal (Web)"/>
    <w:basedOn w:val="Normal"/>
    <w:uiPriority w:val="99"/>
    <w:semiHidden/>
    <w:unhideWhenUsed/>
    <w:rsid w:val="00157AB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age-numbers-info">
    <w:name w:val="page-numbers-info"/>
    <w:basedOn w:val="VarsaylanParagrafYazTipi"/>
    <w:rsid w:val="00157ABD"/>
  </w:style>
  <w:style w:type="character" w:customStyle="1" w:styleId="authorname">
    <w:name w:val="authorname"/>
    <w:basedOn w:val="VarsaylanParagrafYazTipi"/>
    <w:rsid w:val="00157ABD"/>
  </w:style>
  <w:style w:type="character" w:customStyle="1" w:styleId="contacticon">
    <w:name w:val="contacticon"/>
    <w:basedOn w:val="VarsaylanParagrafYazTipi"/>
    <w:rsid w:val="00157ABD"/>
  </w:style>
  <w:style w:type="character" w:customStyle="1" w:styleId="action">
    <w:name w:val="action"/>
    <w:basedOn w:val="VarsaylanParagrafYazTipi"/>
    <w:rsid w:val="00157ABD"/>
  </w:style>
  <w:style w:type="paragraph" w:customStyle="1" w:styleId="para">
    <w:name w:val="para"/>
    <w:basedOn w:val="Normal"/>
    <w:rsid w:val="00157AB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externalref">
    <w:name w:val="externalref"/>
    <w:basedOn w:val="VarsaylanParagrafYazTipi"/>
    <w:rsid w:val="00157ABD"/>
  </w:style>
  <w:style w:type="character" w:customStyle="1" w:styleId="refsource">
    <w:name w:val="refsource"/>
    <w:basedOn w:val="VarsaylanParagrafYazTipi"/>
    <w:rsid w:val="00157ABD"/>
  </w:style>
  <w:style w:type="character" w:customStyle="1" w:styleId="apple-converted-space">
    <w:name w:val="apple-converted-space"/>
    <w:basedOn w:val="VarsaylanParagrafYazTipi"/>
    <w:rsid w:val="00157ABD"/>
  </w:style>
  <w:style w:type="character" w:customStyle="1" w:styleId="citationref">
    <w:name w:val="citationref"/>
    <w:basedOn w:val="VarsaylanParagrafYazTipi"/>
    <w:rsid w:val="00157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744375">
      <w:bodyDiv w:val="1"/>
      <w:marLeft w:val="0"/>
      <w:marRight w:val="0"/>
      <w:marTop w:val="0"/>
      <w:marBottom w:val="0"/>
      <w:divBdr>
        <w:top w:val="none" w:sz="0" w:space="0" w:color="auto"/>
        <w:left w:val="none" w:sz="0" w:space="0" w:color="auto"/>
        <w:bottom w:val="none" w:sz="0" w:space="0" w:color="auto"/>
        <w:right w:val="none" w:sz="0" w:space="0" w:color="auto"/>
      </w:divBdr>
      <w:divsChild>
        <w:div w:id="1239973728">
          <w:marLeft w:val="0"/>
          <w:marRight w:val="0"/>
          <w:marTop w:val="0"/>
          <w:marBottom w:val="0"/>
          <w:divBdr>
            <w:top w:val="none" w:sz="0" w:space="0" w:color="auto"/>
            <w:left w:val="none" w:sz="0" w:space="0" w:color="auto"/>
            <w:bottom w:val="none" w:sz="0" w:space="0" w:color="auto"/>
            <w:right w:val="none" w:sz="0" w:space="0" w:color="auto"/>
          </w:divBdr>
          <w:divsChild>
            <w:div w:id="1118530576">
              <w:marLeft w:val="0"/>
              <w:marRight w:val="0"/>
              <w:marTop w:val="210"/>
              <w:marBottom w:val="105"/>
              <w:divBdr>
                <w:top w:val="none" w:sz="0" w:space="0" w:color="auto"/>
                <w:left w:val="none" w:sz="0" w:space="0" w:color="auto"/>
                <w:bottom w:val="none" w:sz="0" w:space="0" w:color="auto"/>
                <w:right w:val="none" w:sz="0" w:space="0" w:color="auto"/>
              </w:divBdr>
            </w:div>
          </w:divsChild>
        </w:div>
        <w:div w:id="916785373">
          <w:marLeft w:val="0"/>
          <w:marRight w:val="0"/>
          <w:marTop w:val="720"/>
          <w:marBottom w:val="720"/>
          <w:divBdr>
            <w:top w:val="none" w:sz="0" w:space="0" w:color="auto"/>
            <w:left w:val="none" w:sz="0" w:space="0" w:color="auto"/>
            <w:bottom w:val="none" w:sz="0" w:space="0" w:color="auto"/>
            <w:right w:val="none" w:sz="0" w:space="0" w:color="auto"/>
          </w:divBdr>
        </w:div>
        <w:div w:id="2124424251">
          <w:marLeft w:val="0"/>
          <w:marRight w:val="0"/>
          <w:marTop w:val="0"/>
          <w:marBottom w:val="0"/>
          <w:divBdr>
            <w:top w:val="none" w:sz="0" w:space="0" w:color="auto"/>
            <w:left w:val="none" w:sz="0" w:space="0" w:color="auto"/>
            <w:bottom w:val="none" w:sz="0" w:space="0" w:color="auto"/>
            <w:right w:val="none" w:sz="0" w:space="0" w:color="auto"/>
          </w:divBdr>
          <w:divsChild>
            <w:div w:id="3790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link.springer.com/referenceworkentry/10.1007%2F978-94-007-0753-5_1493" TargetMode="External"/><Relationship Id="rId4" Type="http://schemas.openxmlformats.org/officeDocument/2006/relationships/settings" Target="settings.xml"/><Relationship Id="rId9" Type="http://schemas.openxmlformats.org/officeDocument/2006/relationships/hyperlink" Target="http://link.springer.com/referencework/10.1007/978-94-007-0753-5" TargetMode="External"/><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215BC-BA31-410E-ADF5-07A688D3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2862</Words>
  <Characters>16319</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Hüner ŞENCAN</dc:creator>
  <cp:lastModifiedBy>Hüner</cp:lastModifiedBy>
  <cp:revision>8</cp:revision>
  <dcterms:created xsi:type="dcterms:W3CDTF">2017-03-08T20:49:00Z</dcterms:created>
  <dcterms:modified xsi:type="dcterms:W3CDTF">2017-03-10T05:20:00Z</dcterms:modified>
</cp:coreProperties>
</file>