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5BA" w:rsidRPr="002317F6" w:rsidRDefault="00E615BA" w:rsidP="00E615BA">
      <w:pPr>
        <w:pStyle w:val="TekAralk"/>
        <w:jc w:val="center"/>
      </w:pPr>
      <w:bookmarkStart w:id="0" w:name="_GoBack"/>
      <w:bookmarkEnd w:id="0"/>
      <w:r w:rsidRPr="002317F6">
        <w:tab/>
      </w:r>
    </w:p>
    <w:p w:rsidR="00E615BA" w:rsidRPr="002317F6" w:rsidRDefault="00E615BA" w:rsidP="00E615BA">
      <w:pPr>
        <w:spacing w:line="240" w:lineRule="auto"/>
        <w:jc w:val="center"/>
        <w:rPr>
          <w:b/>
          <w:bCs/>
          <w:sz w:val="28"/>
          <w:szCs w:val="28"/>
        </w:rPr>
      </w:pPr>
      <w:r w:rsidRPr="002317F6">
        <w:rPr>
          <w:b/>
          <w:bCs/>
          <w:sz w:val="28"/>
          <w:szCs w:val="28"/>
        </w:rPr>
        <w:t>T.C.</w:t>
      </w:r>
    </w:p>
    <w:p w:rsidR="00E615BA" w:rsidRPr="002317F6" w:rsidRDefault="00E615BA" w:rsidP="00E615BA">
      <w:pPr>
        <w:spacing w:line="240" w:lineRule="auto"/>
        <w:jc w:val="center"/>
        <w:rPr>
          <w:b/>
          <w:bCs/>
          <w:sz w:val="28"/>
          <w:szCs w:val="28"/>
        </w:rPr>
      </w:pPr>
      <w:r w:rsidRPr="002317F6">
        <w:rPr>
          <w:b/>
          <w:bCs/>
          <w:sz w:val="28"/>
          <w:szCs w:val="28"/>
        </w:rPr>
        <w:t xml:space="preserve">İSTANBUL TİCARET ÜNİVERSİTESİ </w:t>
      </w:r>
    </w:p>
    <w:p w:rsidR="00E615BA" w:rsidRPr="002317F6" w:rsidRDefault="00E615BA" w:rsidP="00E615BA">
      <w:pPr>
        <w:spacing w:line="240" w:lineRule="auto"/>
        <w:jc w:val="center"/>
        <w:rPr>
          <w:b/>
          <w:bCs/>
          <w:sz w:val="28"/>
          <w:szCs w:val="28"/>
        </w:rPr>
      </w:pPr>
      <w:r w:rsidRPr="002317F6">
        <w:rPr>
          <w:b/>
          <w:bCs/>
          <w:sz w:val="28"/>
          <w:szCs w:val="28"/>
        </w:rPr>
        <w:t>SOSYAL BİLİMLER ENSTİTÜSÜ, İŞLETME ANABİLİM DALI İŞLETME DOKTORA PROGRAMI</w:t>
      </w:r>
    </w:p>
    <w:p w:rsidR="00E615BA" w:rsidRPr="002317F6" w:rsidRDefault="00E615BA" w:rsidP="00E615BA">
      <w:pPr>
        <w:pStyle w:val="TekAralk"/>
        <w:jc w:val="center"/>
      </w:pPr>
    </w:p>
    <w:p w:rsidR="00E615BA" w:rsidRPr="002317F6" w:rsidRDefault="00E615BA" w:rsidP="00E615BA">
      <w:pPr>
        <w:pStyle w:val="TekAralk"/>
        <w:jc w:val="center"/>
      </w:pPr>
    </w:p>
    <w:p w:rsidR="00E615BA" w:rsidRPr="002317F6" w:rsidRDefault="00E615BA" w:rsidP="00E615BA">
      <w:pPr>
        <w:pStyle w:val="TekAralk"/>
        <w:jc w:val="center"/>
      </w:pPr>
    </w:p>
    <w:p w:rsidR="00E615BA" w:rsidRPr="002317F6" w:rsidRDefault="00E615BA" w:rsidP="00E615BA">
      <w:pPr>
        <w:pStyle w:val="TekAralk"/>
        <w:jc w:val="center"/>
      </w:pPr>
    </w:p>
    <w:p w:rsidR="00E615BA" w:rsidRPr="002317F6" w:rsidRDefault="00E615BA" w:rsidP="00E615BA">
      <w:pPr>
        <w:pStyle w:val="TekAralk"/>
        <w:jc w:val="center"/>
      </w:pPr>
    </w:p>
    <w:p w:rsidR="00E615BA" w:rsidRPr="002317F6" w:rsidRDefault="00E615BA" w:rsidP="00E615BA">
      <w:pPr>
        <w:pStyle w:val="TekAralk"/>
        <w:jc w:val="center"/>
      </w:pPr>
    </w:p>
    <w:p w:rsidR="00E615BA" w:rsidRPr="002317F6" w:rsidRDefault="00E615BA" w:rsidP="00E615BA">
      <w:pPr>
        <w:pStyle w:val="TekAralk"/>
        <w:jc w:val="center"/>
      </w:pPr>
    </w:p>
    <w:p w:rsidR="00E615BA" w:rsidRPr="002317F6" w:rsidRDefault="00E615BA" w:rsidP="00E615BA">
      <w:pPr>
        <w:pStyle w:val="TekAralk"/>
        <w:jc w:val="center"/>
      </w:pPr>
    </w:p>
    <w:p w:rsidR="00E615BA" w:rsidRPr="002317F6" w:rsidRDefault="00E615BA" w:rsidP="00E615BA">
      <w:pPr>
        <w:pStyle w:val="TekAralk"/>
        <w:jc w:val="center"/>
      </w:pPr>
    </w:p>
    <w:p w:rsidR="00E615BA" w:rsidRPr="002317F6" w:rsidRDefault="00E615BA" w:rsidP="00E615BA">
      <w:pPr>
        <w:pStyle w:val="TekAralk"/>
        <w:jc w:val="center"/>
      </w:pPr>
    </w:p>
    <w:p w:rsidR="00E615BA" w:rsidRPr="002317F6" w:rsidRDefault="00E615BA" w:rsidP="00E615BA">
      <w:pPr>
        <w:spacing w:line="240" w:lineRule="auto"/>
        <w:jc w:val="center"/>
        <w:rPr>
          <w:b/>
          <w:bCs/>
          <w:sz w:val="32"/>
          <w:szCs w:val="32"/>
        </w:rPr>
      </w:pPr>
      <w:r w:rsidRPr="002317F6">
        <w:rPr>
          <w:b/>
          <w:bCs/>
          <w:sz w:val="32"/>
          <w:szCs w:val="32"/>
        </w:rPr>
        <w:t>SPSS ANALİZLERİ</w:t>
      </w:r>
    </w:p>
    <w:p w:rsidR="00E615BA" w:rsidRPr="002317F6" w:rsidRDefault="00E615BA" w:rsidP="00E615BA">
      <w:pPr>
        <w:pStyle w:val="TekAralk"/>
        <w:jc w:val="center"/>
      </w:pPr>
    </w:p>
    <w:p w:rsidR="00E615BA" w:rsidRPr="002317F6" w:rsidRDefault="00E615BA" w:rsidP="00E615BA">
      <w:pPr>
        <w:pStyle w:val="TekAralk"/>
        <w:jc w:val="center"/>
      </w:pPr>
    </w:p>
    <w:p w:rsidR="00E615BA" w:rsidRPr="002317F6" w:rsidRDefault="00E615BA" w:rsidP="00E615BA">
      <w:pPr>
        <w:pStyle w:val="TekAralk"/>
        <w:jc w:val="center"/>
      </w:pPr>
    </w:p>
    <w:p w:rsidR="00E615BA" w:rsidRPr="002317F6" w:rsidRDefault="00E615BA" w:rsidP="00E615BA">
      <w:pPr>
        <w:pStyle w:val="TekAralk"/>
        <w:jc w:val="center"/>
      </w:pPr>
    </w:p>
    <w:p w:rsidR="00E615BA" w:rsidRPr="002317F6" w:rsidRDefault="00E615BA" w:rsidP="00186D9E">
      <w:pPr>
        <w:pStyle w:val="TekAralk"/>
        <w:jc w:val="center"/>
      </w:pPr>
    </w:p>
    <w:p w:rsidR="00E615BA" w:rsidRPr="002317F6" w:rsidRDefault="00E615BA" w:rsidP="00E615BA">
      <w:pPr>
        <w:pStyle w:val="TekAralk"/>
        <w:jc w:val="center"/>
      </w:pPr>
    </w:p>
    <w:p w:rsidR="00E615BA" w:rsidRPr="002317F6" w:rsidRDefault="00E615BA" w:rsidP="00E615BA">
      <w:pPr>
        <w:pStyle w:val="TekAralk"/>
        <w:jc w:val="center"/>
      </w:pPr>
    </w:p>
    <w:p w:rsidR="00E615BA" w:rsidRPr="002317F6" w:rsidRDefault="00E615BA" w:rsidP="00E615BA">
      <w:pPr>
        <w:pStyle w:val="TekAralk"/>
        <w:jc w:val="center"/>
      </w:pPr>
    </w:p>
    <w:p w:rsidR="00E615BA" w:rsidRPr="002317F6" w:rsidRDefault="00E615BA" w:rsidP="00E615BA">
      <w:pPr>
        <w:pStyle w:val="TekAralk"/>
        <w:jc w:val="center"/>
      </w:pPr>
    </w:p>
    <w:p w:rsidR="00E615BA" w:rsidRPr="002317F6" w:rsidRDefault="00E615BA" w:rsidP="00E615BA">
      <w:pPr>
        <w:pStyle w:val="TekAralk"/>
        <w:jc w:val="center"/>
      </w:pPr>
    </w:p>
    <w:p w:rsidR="00E615BA" w:rsidRPr="002317F6" w:rsidRDefault="00E615BA" w:rsidP="00E615BA">
      <w:pPr>
        <w:spacing w:line="240" w:lineRule="auto"/>
        <w:jc w:val="center"/>
        <w:rPr>
          <w:b/>
          <w:bCs/>
          <w:sz w:val="28"/>
          <w:szCs w:val="28"/>
        </w:rPr>
      </w:pPr>
      <w:r w:rsidRPr="002317F6">
        <w:rPr>
          <w:b/>
          <w:bCs/>
          <w:sz w:val="28"/>
          <w:szCs w:val="28"/>
        </w:rPr>
        <w:t>Ümit Çağrı</w:t>
      </w:r>
    </w:p>
    <w:p w:rsidR="00E615BA" w:rsidRPr="002317F6" w:rsidRDefault="00E615BA" w:rsidP="00E615BA">
      <w:pPr>
        <w:pStyle w:val="TekAralk"/>
        <w:jc w:val="center"/>
      </w:pPr>
    </w:p>
    <w:p w:rsidR="00E615BA" w:rsidRPr="002317F6" w:rsidRDefault="00E615BA" w:rsidP="00E615BA">
      <w:pPr>
        <w:spacing w:line="240" w:lineRule="auto"/>
        <w:jc w:val="center"/>
        <w:rPr>
          <w:b/>
          <w:bCs/>
          <w:sz w:val="28"/>
          <w:szCs w:val="28"/>
        </w:rPr>
      </w:pPr>
      <w:r w:rsidRPr="002317F6">
        <w:rPr>
          <w:b/>
          <w:bCs/>
          <w:sz w:val="28"/>
          <w:szCs w:val="28"/>
        </w:rPr>
        <w:t>17D20415855</w:t>
      </w:r>
    </w:p>
    <w:p w:rsidR="00E615BA" w:rsidRPr="002317F6" w:rsidRDefault="00E615BA" w:rsidP="00E615BA">
      <w:pPr>
        <w:pStyle w:val="TekAralk"/>
        <w:jc w:val="center"/>
      </w:pPr>
    </w:p>
    <w:p w:rsidR="00E615BA" w:rsidRPr="002317F6" w:rsidRDefault="00E615BA" w:rsidP="00E615BA">
      <w:pPr>
        <w:pStyle w:val="TekAralk"/>
        <w:jc w:val="center"/>
      </w:pPr>
    </w:p>
    <w:p w:rsidR="00E615BA" w:rsidRPr="002317F6" w:rsidRDefault="00E615BA" w:rsidP="00E615BA">
      <w:pPr>
        <w:pStyle w:val="TekAralk"/>
        <w:jc w:val="center"/>
      </w:pPr>
    </w:p>
    <w:p w:rsidR="00E615BA" w:rsidRPr="002317F6" w:rsidRDefault="00E615BA" w:rsidP="00E615BA">
      <w:pPr>
        <w:pStyle w:val="TekAralk"/>
        <w:jc w:val="center"/>
      </w:pPr>
    </w:p>
    <w:p w:rsidR="00E615BA" w:rsidRPr="002317F6" w:rsidRDefault="00E615BA" w:rsidP="00E615BA">
      <w:pPr>
        <w:spacing w:line="240" w:lineRule="auto"/>
        <w:jc w:val="center"/>
        <w:rPr>
          <w:b/>
          <w:bCs/>
          <w:sz w:val="28"/>
          <w:szCs w:val="28"/>
        </w:rPr>
      </w:pPr>
      <w:r w:rsidRPr="002317F6">
        <w:rPr>
          <w:b/>
          <w:bCs/>
          <w:sz w:val="28"/>
          <w:szCs w:val="28"/>
        </w:rPr>
        <w:t>Prof. Dr. Hüner Şencan</w:t>
      </w:r>
    </w:p>
    <w:p w:rsidR="00E615BA" w:rsidRPr="002317F6" w:rsidRDefault="00E615BA" w:rsidP="00E615BA">
      <w:pPr>
        <w:pStyle w:val="TekAralk"/>
        <w:jc w:val="center"/>
      </w:pPr>
    </w:p>
    <w:p w:rsidR="00E615BA" w:rsidRPr="002317F6" w:rsidRDefault="00E615BA" w:rsidP="00E615BA">
      <w:pPr>
        <w:pStyle w:val="TekAralk"/>
        <w:jc w:val="center"/>
      </w:pPr>
    </w:p>
    <w:p w:rsidR="00E615BA" w:rsidRPr="002317F6" w:rsidRDefault="00E615BA" w:rsidP="00E615BA">
      <w:pPr>
        <w:pStyle w:val="TekAralk"/>
        <w:jc w:val="center"/>
      </w:pPr>
    </w:p>
    <w:p w:rsidR="00E615BA" w:rsidRPr="002317F6" w:rsidRDefault="00E615BA" w:rsidP="00E615BA">
      <w:pPr>
        <w:pStyle w:val="TekAralk"/>
        <w:jc w:val="center"/>
      </w:pPr>
    </w:p>
    <w:p w:rsidR="00E615BA" w:rsidRPr="002317F6" w:rsidRDefault="00E615BA" w:rsidP="00E615BA">
      <w:pPr>
        <w:pStyle w:val="TekAralk"/>
        <w:jc w:val="center"/>
      </w:pPr>
    </w:p>
    <w:p w:rsidR="00E615BA" w:rsidRPr="002317F6" w:rsidRDefault="00E615BA" w:rsidP="00E615BA">
      <w:pPr>
        <w:spacing w:line="240" w:lineRule="auto"/>
        <w:jc w:val="center"/>
        <w:rPr>
          <w:b/>
          <w:bCs/>
          <w:sz w:val="28"/>
          <w:szCs w:val="28"/>
        </w:rPr>
      </w:pPr>
      <w:r w:rsidRPr="002317F6">
        <w:rPr>
          <w:b/>
          <w:bCs/>
          <w:sz w:val="28"/>
          <w:szCs w:val="28"/>
        </w:rPr>
        <w:t>İstanbul, Ocak 2015</w:t>
      </w:r>
    </w:p>
    <w:p w:rsidR="00E615BA" w:rsidRPr="002317F6" w:rsidRDefault="00E615BA">
      <w:pPr>
        <w:tabs>
          <w:tab w:val="clear" w:pos="709"/>
        </w:tabs>
        <w:spacing w:after="160" w:line="259" w:lineRule="auto"/>
        <w:jc w:val="left"/>
      </w:pPr>
      <w:r w:rsidRPr="002317F6">
        <w:br w:type="page"/>
      </w:r>
    </w:p>
    <w:p w:rsidR="006930C9" w:rsidRPr="002317F6" w:rsidRDefault="006930C9" w:rsidP="006930C9">
      <w:pPr>
        <w:pStyle w:val="TekAralk"/>
      </w:pPr>
    </w:p>
    <w:p w:rsidR="006930C9" w:rsidRPr="002317F6" w:rsidRDefault="006930C9" w:rsidP="006930C9">
      <w:pPr>
        <w:pStyle w:val="TekAralk"/>
      </w:pPr>
    </w:p>
    <w:p w:rsidR="006930C9" w:rsidRPr="002317F6" w:rsidRDefault="006930C9" w:rsidP="006930C9">
      <w:pPr>
        <w:pStyle w:val="TekAralk"/>
      </w:pPr>
    </w:p>
    <w:p w:rsidR="006930C9" w:rsidRPr="002317F6" w:rsidRDefault="006930C9" w:rsidP="006930C9">
      <w:pPr>
        <w:pStyle w:val="TekAralk"/>
      </w:pPr>
    </w:p>
    <w:p w:rsidR="006930C9" w:rsidRPr="002317F6" w:rsidRDefault="006930C9" w:rsidP="006930C9">
      <w:pPr>
        <w:pStyle w:val="TekAralk"/>
      </w:pPr>
    </w:p>
    <w:p w:rsidR="00E615BA" w:rsidRPr="002317F6" w:rsidRDefault="00186D9E" w:rsidP="00E615BA">
      <w:pPr>
        <w:pStyle w:val="Balk1"/>
        <w:rPr>
          <w:b w:val="0"/>
        </w:rPr>
      </w:pPr>
      <w:r w:rsidRPr="002317F6">
        <w:t>1</w:t>
      </w:r>
      <w:r w:rsidR="00E615BA" w:rsidRPr="002317F6">
        <w:rPr>
          <w:b w:val="0"/>
        </w:rPr>
        <w:t xml:space="preserve">. </w:t>
      </w:r>
      <w:r w:rsidR="00E615BA" w:rsidRPr="002317F6">
        <w:t>Skewness</w:t>
      </w:r>
      <w:r w:rsidR="00A00377">
        <w:t xml:space="preserve"> (</w:t>
      </w:r>
      <w:r w:rsidR="00F17CAA">
        <w:t>Çarpıklık) – Kurtsosı</w:t>
      </w:r>
      <w:r w:rsidR="00A00377">
        <w:t>s (</w:t>
      </w:r>
      <w:r w:rsidR="00E615BA" w:rsidRPr="002317F6">
        <w:t>Basıklık)</w:t>
      </w:r>
    </w:p>
    <w:p w:rsidR="006930C9" w:rsidRPr="002317F6" w:rsidRDefault="006930C9" w:rsidP="006930C9"/>
    <w:p w:rsidR="006930C9" w:rsidRPr="002317F6" w:rsidRDefault="006930C9" w:rsidP="006930C9"/>
    <w:p w:rsidR="004C5028" w:rsidRPr="004C5028" w:rsidRDefault="004C5028" w:rsidP="004C5028">
      <w:pPr>
        <w:pStyle w:val="Balk2"/>
      </w:pPr>
      <w:r>
        <w:t xml:space="preserve">A. </w:t>
      </w:r>
      <w:r w:rsidR="00556F15">
        <w:t>Skewness</w:t>
      </w:r>
    </w:p>
    <w:p w:rsidR="00E615BA" w:rsidRPr="002317F6" w:rsidRDefault="00E615BA" w:rsidP="00607A61">
      <w:proofErr w:type="spellStart"/>
      <w:r w:rsidRPr="002317F6">
        <w:t>Statistics</w:t>
      </w:r>
      <w:proofErr w:type="spellEnd"/>
      <w:r w:rsidRPr="002317F6">
        <w:t xml:space="preserve"> değeri / </w:t>
      </w:r>
      <w:proofErr w:type="spellStart"/>
      <w:r w:rsidRPr="002317F6">
        <w:t>Std</w:t>
      </w:r>
      <w:proofErr w:type="spellEnd"/>
      <w:r w:rsidRPr="002317F6">
        <w:t xml:space="preserve"> </w:t>
      </w:r>
      <w:proofErr w:type="spellStart"/>
      <w:r w:rsidRPr="002317F6">
        <w:t>error</w:t>
      </w:r>
      <w:proofErr w:type="spellEnd"/>
      <w:r w:rsidRPr="002317F6">
        <w:t xml:space="preserve"> değeri bulunur. Çıkan değer &gt;0 ise sağa çarpık</w:t>
      </w:r>
      <w:r w:rsidR="00DD797B">
        <w:t>tır</w:t>
      </w:r>
      <w:r w:rsidRPr="002317F6">
        <w:t xml:space="preserve"> (asimetrik ), &lt;0 ise sola çarpık</w:t>
      </w:r>
      <w:r w:rsidR="00DD797B">
        <w:t>tır</w:t>
      </w:r>
      <w:r w:rsidRPr="002317F6">
        <w:t xml:space="preserve"> (asimetrik ), =0 ise çarpıklık yok</w:t>
      </w:r>
      <w:r w:rsidR="00DD797B">
        <w:t>tur</w:t>
      </w:r>
      <w:r w:rsidRPr="002317F6">
        <w:t xml:space="preserve"> (simetrik dağılım)</w:t>
      </w:r>
      <w:r w:rsidR="00DD797B">
        <w:t>.</w:t>
      </w:r>
      <w:r w:rsidRPr="002317F6">
        <w:t xml:space="preserve"> </w:t>
      </w:r>
    </w:p>
    <w:p w:rsidR="004C5028" w:rsidRDefault="004C5028" w:rsidP="004C5028">
      <w:pPr>
        <w:pStyle w:val="Balk2"/>
      </w:pPr>
      <w:r>
        <w:t>B. Kurtosı</w:t>
      </w:r>
      <w:r w:rsidR="00556F15">
        <w:t>s</w:t>
      </w:r>
    </w:p>
    <w:p w:rsidR="00E615BA" w:rsidRPr="002317F6" w:rsidRDefault="00556F15" w:rsidP="00607A61">
      <w:r>
        <w:t xml:space="preserve"> </w:t>
      </w:r>
      <w:proofErr w:type="spellStart"/>
      <w:r w:rsidR="00E615BA" w:rsidRPr="002317F6">
        <w:t>Statistics</w:t>
      </w:r>
      <w:proofErr w:type="spellEnd"/>
      <w:r w:rsidR="00E615BA" w:rsidRPr="002317F6">
        <w:t xml:space="preserve"> değeri / </w:t>
      </w:r>
      <w:proofErr w:type="spellStart"/>
      <w:r w:rsidR="00E615BA" w:rsidRPr="002317F6">
        <w:t>Std</w:t>
      </w:r>
      <w:proofErr w:type="spellEnd"/>
      <w:r w:rsidR="00E615BA" w:rsidRPr="002317F6">
        <w:t xml:space="preserve"> </w:t>
      </w:r>
      <w:proofErr w:type="spellStart"/>
      <w:r w:rsidR="00E615BA" w:rsidRPr="002317F6">
        <w:t>error</w:t>
      </w:r>
      <w:proofErr w:type="spellEnd"/>
      <w:r w:rsidR="00E615BA" w:rsidRPr="002317F6">
        <w:t xml:space="preserve"> değeri bulunur. Çıkan değer &gt;3 ise </w:t>
      </w:r>
      <w:proofErr w:type="spellStart"/>
      <w:r w:rsidR="00E615BA" w:rsidRPr="002317F6">
        <w:t>leptokurtic</w:t>
      </w:r>
      <w:proofErr w:type="spellEnd"/>
      <w:r w:rsidR="00E615BA" w:rsidRPr="002317F6">
        <w:t xml:space="preserve"> eğri mevcuttur (asimetrik ) ve uç değerlerin olasılığı yüksektir , &lt;3 ise </w:t>
      </w:r>
      <w:proofErr w:type="spellStart"/>
      <w:r w:rsidR="00E615BA" w:rsidRPr="002317F6">
        <w:t>platykurtic</w:t>
      </w:r>
      <w:proofErr w:type="spellEnd"/>
      <w:r w:rsidR="00E615BA" w:rsidRPr="002317F6">
        <w:t xml:space="preserve"> (asimetrik ) mevcuttur veriler normal dağılımdan daha basıktır ve daha geniş bir alana yayılmıştır, =0 ise basıklık yok</w:t>
      </w:r>
      <w:r w:rsidR="00DD797B">
        <w:t>tur</w:t>
      </w:r>
      <w:r w:rsidR="00E615BA" w:rsidRPr="002317F6">
        <w:t xml:space="preserve"> (</w:t>
      </w:r>
      <w:proofErr w:type="spellStart"/>
      <w:r w:rsidR="00E615BA" w:rsidRPr="002317F6">
        <w:t>mesokurtic</w:t>
      </w:r>
      <w:proofErr w:type="spellEnd"/>
      <w:r w:rsidR="00E615BA" w:rsidRPr="002317F6">
        <w:t>, simetrik dağılım)</w:t>
      </w:r>
      <w:r w:rsidR="00DD797B">
        <w:t xml:space="preserve">. </w:t>
      </w:r>
    </w:p>
    <w:p w:rsidR="006930C9" w:rsidRPr="002317F6" w:rsidRDefault="006930C9" w:rsidP="00E615BA"/>
    <w:p w:rsidR="006930C9" w:rsidRPr="002317F6" w:rsidRDefault="006930C9" w:rsidP="00E615BA"/>
    <w:p w:rsidR="006930C9" w:rsidRPr="002317F6" w:rsidRDefault="006930C9" w:rsidP="00E615BA"/>
    <w:p w:rsidR="006930C9" w:rsidRPr="002317F6" w:rsidRDefault="006930C9" w:rsidP="00E615BA"/>
    <w:p w:rsidR="006930C9" w:rsidRPr="002317F6" w:rsidRDefault="006930C9" w:rsidP="00E615BA"/>
    <w:p w:rsidR="00DD3C3A" w:rsidRDefault="00DD3C3A">
      <w:pPr>
        <w:tabs>
          <w:tab w:val="clear" w:pos="709"/>
        </w:tabs>
        <w:spacing w:after="160" w:line="259" w:lineRule="auto"/>
        <w:jc w:val="left"/>
        <w:rPr>
          <w:rFonts w:asciiTheme="majorHAnsi" w:eastAsiaTheme="majorEastAsia" w:hAnsiTheme="majorHAnsi" w:cstheme="majorBidi"/>
          <w:b/>
          <w:caps/>
          <w:sz w:val="32"/>
          <w:szCs w:val="32"/>
        </w:rPr>
      </w:pPr>
      <w:r>
        <w:br w:type="page"/>
      </w:r>
    </w:p>
    <w:p w:rsidR="00EA4393" w:rsidRDefault="00EA4393" w:rsidP="00EA4393">
      <w:pPr>
        <w:pStyle w:val="TekAralk"/>
      </w:pPr>
    </w:p>
    <w:p w:rsidR="00EA4393" w:rsidRDefault="00EA4393" w:rsidP="00EA4393">
      <w:pPr>
        <w:pStyle w:val="TekAralk"/>
      </w:pPr>
    </w:p>
    <w:p w:rsidR="00EA4393" w:rsidRDefault="00EA4393" w:rsidP="00EA4393">
      <w:pPr>
        <w:pStyle w:val="TekAralk"/>
      </w:pPr>
    </w:p>
    <w:p w:rsidR="00EA4393" w:rsidRDefault="00EA4393" w:rsidP="00EA4393">
      <w:pPr>
        <w:pStyle w:val="TekAralk"/>
      </w:pPr>
    </w:p>
    <w:p w:rsidR="00EA4393" w:rsidRDefault="00EA4393" w:rsidP="00EA4393">
      <w:pPr>
        <w:pStyle w:val="TekAralk"/>
      </w:pPr>
    </w:p>
    <w:p w:rsidR="006930C9" w:rsidRPr="002317F6" w:rsidRDefault="00186D9E" w:rsidP="006930C9">
      <w:pPr>
        <w:pStyle w:val="Balk1"/>
      </w:pPr>
      <w:r w:rsidRPr="002317F6">
        <w:t>2</w:t>
      </w:r>
      <w:r w:rsidR="006930C9" w:rsidRPr="002317F6">
        <w:t xml:space="preserve">. </w:t>
      </w:r>
      <w:r w:rsidR="00CF557C">
        <w:t>Shap</w:t>
      </w:r>
      <w:r w:rsidR="00F17CAA">
        <w:t>ı</w:t>
      </w:r>
      <w:r w:rsidRPr="002317F6">
        <w:t>ro WI</w:t>
      </w:r>
      <w:r w:rsidR="006930C9" w:rsidRPr="002317F6">
        <w:t>lk Testi</w:t>
      </w:r>
    </w:p>
    <w:p w:rsidR="00324A8D" w:rsidRPr="002317F6" w:rsidRDefault="00324A8D" w:rsidP="00EA4393">
      <w:pPr>
        <w:pStyle w:val="TekAralk"/>
      </w:pPr>
    </w:p>
    <w:p w:rsidR="00324A8D" w:rsidRPr="002317F6" w:rsidRDefault="00324A8D" w:rsidP="00EA4393">
      <w:pPr>
        <w:pStyle w:val="TekAralk"/>
      </w:pPr>
    </w:p>
    <w:p w:rsidR="006930C9" w:rsidRPr="002317F6" w:rsidRDefault="006930C9" w:rsidP="00607A61">
      <w:r w:rsidRPr="002317F6">
        <w:t xml:space="preserve">“Test of </w:t>
      </w:r>
      <w:proofErr w:type="spellStart"/>
      <w:r w:rsidRPr="002317F6">
        <w:t>Normality</w:t>
      </w:r>
      <w:proofErr w:type="spellEnd"/>
      <w:r w:rsidRPr="002317F6">
        <w:t xml:space="preserve">” isimli tablonun sağ sütunu </w:t>
      </w:r>
      <w:proofErr w:type="spellStart"/>
      <w:r w:rsidRPr="002317F6">
        <w:t>Shapiro</w:t>
      </w:r>
      <w:proofErr w:type="spellEnd"/>
      <w:r w:rsidRPr="002317F6">
        <w:t xml:space="preserve"> </w:t>
      </w:r>
      <w:proofErr w:type="spellStart"/>
      <w:r w:rsidRPr="002317F6">
        <w:t>Wilk</w:t>
      </w:r>
      <w:proofErr w:type="spellEnd"/>
      <w:r w:rsidRPr="002317F6">
        <w:t xml:space="preserve"> değerini sunar. Anlamlılık düzeyi p&lt;.05 düzeyinde anlamlı ise hipotezi reddedilir ve dağılımın normal olmadığı</w:t>
      </w:r>
      <w:r w:rsidR="00DD797B">
        <w:t>na karar</w:t>
      </w:r>
      <w:r w:rsidRPr="002317F6">
        <w:t xml:space="preserve"> verilir. Şayet p&gt;.05 değeri elde edilmişse hipotezi kabul edilir ve dağılımın normal dağılımdan anlamlı bir farklılık sergilemediği yorumu yapılır.</w:t>
      </w:r>
    </w:p>
    <w:p w:rsidR="00324A8D" w:rsidRPr="002317F6" w:rsidRDefault="00324A8D" w:rsidP="006930C9"/>
    <w:p w:rsidR="00324A8D" w:rsidRPr="002317F6" w:rsidRDefault="00324A8D" w:rsidP="006930C9"/>
    <w:p w:rsidR="00324A8D" w:rsidRPr="002317F6" w:rsidRDefault="00324A8D" w:rsidP="006930C9"/>
    <w:p w:rsidR="00324A8D" w:rsidRPr="002317F6" w:rsidRDefault="00324A8D" w:rsidP="006930C9"/>
    <w:p w:rsidR="00324A8D" w:rsidRPr="002317F6" w:rsidRDefault="00324A8D" w:rsidP="006930C9"/>
    <w:p w:rsidR="00DD3C3A" w:rsidRDefault="00DD3C3A">
      <w:pPr>
        <w:tabs>
          <w:tab w:val="clear" w:pos="709"/>
        </w:tabs>
        <w:spacing w:after="160" w:line="259" w:lineRule="auto"/>
        <w:jc w:val="left"/>
        <w:rPr>
          <w:rFonts w:asciiTheme="majorHAnsi" w:eastAsiaTheme="majorEastAsia" w:hAnsiTheme="majorHAnsi" w:cstheme="majorBidi"/>
          <w:b/>
          <w:caps/>
          <w:sz w:val="32"/>
          <w:szCs w:val="32"/>
        </w:rPr>
      </w:pPr>
      <w:r>
        <w:br w:type="page"/>
      </w:r>
    </w:p>
    <w:p w:rsidR="00EA4393" w:rsidRDefault="00EA4393" w:rsidP="00EA4393">
      <w:pPr>
        <w:pStyle w:val="TekAralk"/>
      </w:pPr>
    </w:p>
    <w:p w:rsidR="00EA4393" w:rsidRDefault="00EA4393" w:rsidP="00EA4393">
      <w:pPr>
        <w:pStyle w:val="TekAralk"/>
      </w:pPr>
    </w:p>
    <w:p w:rsidR="00EA4393" w:rsidRDefault="00EA4393" w:rsidP="00EA4393">
      <w:pPr>
        <w:pStyle w:val="TekAralk"/>
      </w:pPr>
    </w:p>
    <w:p w:rsidR="00EA4393" w:rsidRDefault="00EA4393" w:rsidP="00EA4393">
      <w:pPr>
        <w:pStyle w:val="TekAralk"/>
      </w:pPr>
    </w:p>
    <w:p w:rsidR="00EA4393" w:rsidRDefault="00EA4393" w:rsidP="00EA4393">
      <w:pPr>
        <w:pStyle w:val="TekAralk"/>
      </w:pPr>
    </w:p>
    <w:p w:rsidR="00324A8D" w:rsidRPr="002317F6" w:rsidRDefault="00186D9E" w:rsidP="00EA4393">
      <w:pPr>
        <w:pStyle w:val="Balk1"/>
      </w:pPr>
      <w:r w:rsidRPr="002317F6">
        <w:t>3</w:t>
      </w:r>
      <w:r w:rsidR="00324A8D" w:rsidRPr="002317F6">
        <w:t>. Levene Testi</w:t>
      </w:r>
    </w:p>
    <w:p w:rsidR="00324A8D" w:rsidRPr="002317F6" w:rsidRDefault="00324A8D" w:rsidP="00324A8D"/>
    <w:p w:rsidR="00324A8D" w:rsidRPr="002317F6" w:rsidRDefault="00324A8D" w:rsidP="00324A8D"/>
    <w:p w:rsidR="00612A7F" w:rsidRPr="00612A7F" w:rsidRDefault="00612A7F" w:rsidP="00607A61">
      <w:r w:rsidRPr="00612A7F">
        <w:t xml:space="preserve">Normal dağılım varsayımı kullanmadan bağımsız iki örneğin </w:t>
      </w:r>
      <w:proofErr w:type="spellStart"/>
      <w:r w:rsidRPr="00612A7F">
        <w:t>varyanslarının</w:t>
      </w:r>
      <w:proofErr w:type="spellEnd"/>
      <w:r w:rsidRPr="00612A7F">
        <w:t xml:space="preserve"> </w:t>
      </w:r>
    </w:p>
    <w:p w:rsidR="00612A7F" w:rsidRDefault="00612A7F" w:rsidP="00607A61">
      <w:proofErr w:type="gramStart"/>
      <w:r w:rsidRPr="00612A7F">
        <w:t>eşitliğini</w:t>
      </w:r>
      <w:proofErr w:type="gramEnd"/>
      <w:r w:rsidRPr="00612A7F">
        <w:t xml:space="preserve"> test eden bir yöntemdir.</w:t>
      </w:r>
    </w:p>
    <w:p w:rsidR="00612A7F" w:rsidRDefault="00B828AA" w:rsidP="00607A61">
      <w:r w:rsidRPr="00612A7F">
        <w:t>Hipotezler</w:t>
      </w:r>
    </w:p>
    <w:p w:rsidR="00612A7F" w:rsidRDefault="00B828AA" w:rsidP="00607A61">
      <w:proofErr w:type="spellStart"/>
      <w:r w:rsidRPr="00612A7F">
        <w:t>Ho</w:t>
      </w:r>
      <w:proofErr w:type="spellEnd"/>
      <w:r w:rsidRPr="00612A7F">
        <w:t xml:space="preserve">: </w:t>
      </w:r>
      <w:proofErr w:type="spellStart"/>
      <w:r w:rsidRPr="00612A7F">
        <w:t>Varyanslar</w:t>
      </w:r>
      <w:proofErr w:type="spellEnd"/>
      <w:r w:rsidRPr="00612A7F">
        <w:t xml:space="preserve"> Eşittir</w:t>
      </w:r>
    </w:p>
    <w:p w:rsidR="004E58AC" w:rsidRPr="00612A7F" w:rsidRDefault="00B828AA" w:rsidP="00607A61">
      <w:proofErr w:type="spellStart"/>
      <w:r w:rsidRPr="00612A7F">
        <w:t>Hı</w:t>
      </w:r>
      <w:proofErr w:type="spellEnd"/>
      <w:r w:rsidRPr="00612A7F">
        <w:t xml:space="preserve">: </w:t>
      </w:r>
      <w:proofErr w:type="spellStart"/>
      <w:r w:rsidRPr="00612A7F">
        <w:t>Varyanslar</w:t>
      </w:r>
      <w:proofErr w:type="spellEnd"/>
      <w:r w:rsidRPr="00612A7F">
        <w:t xml:space="preserve"> Eşit Değildir</w:t>
      </w:r>
    </w:p>
    <w:p w:rsidR="004E58AC" w:rsidRPr="00612A7F" w:rsidRDefault="00B828AA" w:rsidP="00607A61">
      <w:r w:rsidRPr="00612A7F">
        <w:t>GD: %95</w:t>
      </w:r>
    </w:p>
    <w:p w:rsidR="004E58AC" w:rsidRPr="00612A7F" w:rsidRDefault="00B828AA" w:rsidP="00607A61">
      <w:r w:rsidRPr="00612A7F">
        <w:t>SD:  YOK</w:t>
      </w:r>
    </w:p>
    <w:p w:rsidR="004E58AC" w:rsidRPr="00612A7F" w:rsidRDefault="00B828AA" w:rsidP="00607A61">
      <w:r w:rsidRPr="00612A7F">
        <w:t>TD:  F=2,447</w:t>
      </w:r>
    </w:p>
    <w:p w:rsidR="004E58AC" w:rsidRPr="00612A7F" w:rsidRDefault="00B828AA" w:rsidP="00607A61">
      <w:r w:rsidRPr="00612A7F">
        <w:t>AD: p=0,133</w:t>
      </w:r>
    </w:p>
    <w:p w:rsidR="004E58AC" w:rsidRPr="00612A7F" w:rsidRDefault="00B828AA" w:rsidP="00607A61">
      <w:r w:rsidRPr="00612A7F">
        <w:t xml:space="preserve">Sonuç: p&gt;0,05 </w:t>
      </w:r>
      <w:proofErr w:type="spellStart"/>
      <w:r w:rsidRPr="00612A7F">
        <w:t>Ho</w:t>
      </w:r>
      <w:proofErr w:type="spellEnd"/>
      <w:r w:rsidRPr="00612A7F">
        <w:t xml:space="preserve"> HABUL</w:t>
      </w:r>
    </w:p>
    <w:p w:rsidR="004E58AC" w:rsidRPr="00612A7F" w:rsidRDefault="00B828AA" w:rsidP="00607A61">
      <w:r w:rsidRPr="00612A7F">
        <w:t xml:space="preserve">Yorum:  </w:t>
      </w:r>
      <w:proofErr w:type="spellStart"/>
      <w:r w:rsidRPr="00612A7F">
        <w:t>Varyanslar</w:t>
      </w:r>
      <w:proofErr w:type="spellEnd"/>
      <w:r w:rsidRPr="00612A7F">
        <w:t xml:space="preserve"> EŞİTTİR</w:t>
      </w:r>
    </w:p>
    <w:p w:rsidR="00612A7F" w:rsidRDefault="00612A7F" w:rsidP="00324A8D"/>
    <w:p w:rsidR="00612A7F" w:rsidRDefault="00612A7F" w:rsidP="00324A8D"/>
    <w:p w:rsidR="00612A7F" w:rsidRDefault="00612A7F" w:rsidP="00324A8D"/>
    <w:p w:rsidR="00612A7F" w:rsidRDefault="00612A7F" w:rsidP="00324A8D"/>
    <w:p w:rsidR="00612A7F" w:rsidRPr="002317F6" w:rsidRDefault="00612A7F" w:rsidP="00324A8D"/>
    <w:p w:rsidR="00DD3C3A" w:rsidRDefault="00DD3C3A">
      <w:pPr>
        <w:tabs>
          <w:tab w:val="clear" w:pos="709"/>
        </w:tabs>
        <w:spacing w:after="160" w:line="259" w:lineRule="auto"/>
        <w:jc w:val="left"/>
        <w:rPr>
          <w:rFonts w:asciiTheme="majorHAnsi" w:eastAsiaTheme="majorEastAsia" w:hAnsiTheme="majorHAnsi" w:cstheme="majorBidi"/>
          <w:b/>
          <w:caps/>
          <w:sz w:val="32"/>
          <w:szCs w:val="32"/>
        </w:rPr>
      </w:pPr>
      <w:r>
        <w:br w:type="page"/>
      </w:r>
    </w:p>
    <w:p w:rsidR="00EA4393" w:rsidRDefault="00EA4393" w:rsidP="00EA4393">
      <w:pPr>
        <w:pStyle w:val="TekAralk"/>
      </w:pPr>
    </w:p>
    <w:p w:rsidR="00EA4393" w:rsidRDefault="00EA4393" w:rsidP="00EA4393">
      <w:pPr>
        <w:pStyle w:val="TekAralk"/>
      </w:pPr>
    </w:p>
    <w:p w:rsidR="00EA4393" w:rsidRDefault="00EA4393" w:rsidP="00EA4393">
      <w:pPr>
        <w:pStyle w:val="TekAralk"/>
      </w:pPr>
    </w:p>
    <w:p w:rsidR="00EA4393" w:rsidRDefault="00EA4393" w:rsidP="00EA4393">
      <w:pPr>
        <w:pStyle w:val="TekAralk"/>
      </w:pPr>
    </w:p>
    <w:p w:rsidR="00EA4393" w:rsidRDefault="00EA4393" w:rsidP="00EA4393">
      <w:pPr>
        <w:pStyle w:val="TekAralk"/>
      </w:pPr>
    </w:p>
    <w:p w:rsidR="00324A8D" w:rsidRPr="002317F6" w:rsidRDefault="00186D9E" w:rsidP="00324A8D">
      <w:pPr>
        <w:pStyle w:val="Balk1"/>
      </w:pPr>
      <w:r w:rsidRPr="002317F6">
        <w:t>4</w:t>
      </w:r>
      <w:r w:rsidR="00E7593D">
        <w:t>. KMO ( Kaızer Mayer Olkın</w:t>
      </w:r>
      <w:r w:rsidR="00324A8D" w:rsidRPr="002317F6">
        <w:t>) - Barlett Sphericity Testi</w:t>
      </w:r>
    </w:p>
    <w:p w:rsidR="00324A8D" w:rsidRPr="002317F6" w:rsidRDefault="00324A8D" w:rsidP="00324A8D"/>
    <w:p w:rsidR="00324A8D" w:rsidRPr="002317F6" w:rsidRDefault="00324A8D" w:rsidP="00324A8D"/>
    <w:p w:rsidR="00DD797B" w:rsidRDefault="00324A8D" w:rsidP="00DD797B">
      <w:proofErr w:type="spellStart"/>
      <w:r w:rsidRPr="002317F6">
        <w:t>Kaiser-</w:t>
      </w:r>
      <w:r w:rsidR="00E7593D">
        <w:t>Meyer-Olkin</w:t>
      </w:r>
      <w:proofErr w:type="spellEnd"/>
      <w:r w:rsidR="00E7593D">
        <w:t xml:space="preserve"> (KMO) </w:t>
      </w:r>
      <w:proofErr w:type="spellStart"/>
      <w:r w:rsidR="00E7593D">
        <w:t>and</w:t>
      </w:r>
      <w:proofErr w:type="spellEnd"/>
      <w:r w:rsidR="00E7593D">
        <w:t xml:space="preserve"> </w:t>
      </w:r>
      <w:proofErr w:type="spellStart"/>
      <w:r w:rsidR="00E7593D">
        <w:t>Bar</w:t>
      </w:r>
      <w:r w:rsidR="00DD797B">
        <w:t>lett</w:t>
      </w:r>
      <w:proofErr w:type="spellEnd"/>
      <w:r w:rsidRPr="002317F6">
        <w:t xml:space="preserve"> Test</w:t>
      </w:r>
      <w:r w:rsidR="00DD797B">
        <w:t>i</w:t>
      </w:r>
      <w:r w:rsidRPr="002317F6">
        <w:t xml:space="preserve"> </w:t>
      </w:r>
      <w:r w:rsidR="00DD797B">
        <w:t>değişkenler arasındaki ilişkinin gücünü ölçer.</w:t>
      </w:r>
    </w:p>
    <w:p w:rsidR="00DD797B" w:rsidRPr="00DD797B" w:rsidRDefault="00DD797B" w:rsidP="00DD797B">
      <w:r w:rsidRPr="00DD797B">
        <w:t xml:space="preserve">KMO </w:t>
      </w:r>
      <w:proofErr w:type="gramStart"/>
      <w:r w:rsidRPr="00DD797B">
        <w:t>değeri .50’nin</w:t>
      </w:r>
      <w:proofErr w:type="gramEnd"/>
      <w:r w:rsidRPr="00DD797B">
        <w:t xml:space="preserve"> üzerinde bir değer olmalıdır (.80 ve üzeri mükemmel) </w:t>
      </w:r>
    </w:p>
    <w:p w:rsidR="00DD797B" w:rsidRPr="00DD797B" w:rsidRDefault="00DD797B" w:rsidP="00DD797B">
      <w:proofErr w:type="spellStart"/>
      <w:r w:rsidRPr="00DD797B">
        <w:t>Barlett’s</w:t>
      </w:r>
      <w:proofErr w:type="spellEnd"/>
      <w:r w:rsidRPr="00DD797B">
        <w:t xml:space="preserve"> Test of </w:t>
      </w:r>
      <w:proofErr w:type="spellStart"/>
      <w:r w:rsidRPr="00DD797B">
        <w:t>Spericity</w:t>
      </w:r>
      <w:proofErr w:type="spellEnd"/>
      <w:r w:rsidRPr="00DD797B">
        <w:t xml:space="preserve"> (</w:t>
      </w:r>
      <w:proofErr w:type="spellStart"/>
      <w:r w:rsidRPr="00DD797B">
        <w:t>sig</w:t>
      </w:r>
      <w:proofErr w:type="spellEnd"/>
      <w:r w:rsidRPr="00DD797B">
        <w:t xml:space="preserve"> &lt; 0.05) olmalıdır. </w:t>
      </w:r>
    </w:p>
    <w:p w:rsidR="00DD797B" w:rsidRDefault="00DD797B" w:rsidP="00324A8D">
      <w:pPr>
        <w:autoSpaceDE w:val="0"/>
        <w:autoSpaceDN w:val="0"/>
        <w:adjustRightInd w:val="0"/>
      </w:pPr>
    </w:p>
    <w:p w:rsidR="00186D9E" w:rsidRPr="002317F6" w:rsidRDefault="00186D9E" w:rsidP="00324A8D"/>
    <w:p w:rsidR="00186D9E" w:rsidRPr="002317F6" w:rsidRDefault="00186D9E" w:rsidP="00324A8D"/>
    <w:p w:rsidR="00186D9E" w:rsidRPr="002317F6" w:rsidRDefault="00186D9E" w:rsidP="00324A8D"/>
    <w:p w:rsidR="00186D9E" w:rsidRPr="002317F6" w:rsidRDefault="00186D9E" w:rsidP="00324A8D"/>
    <w:p w:rsidR="00DD3C3A" w:rsidRDefault="00DD3C3A" w:rsidP="00DD3C3A">
      <w:pPr>
        <w:pStyle w:val="TekAralk"/>
      </w:pPr>
    </w:p>
    <w:p w:rsidR="00DD3C3A" w:rsidRDefault="00DD3C3A">
      <w:pPr>
        <w:tabs>
          <w:tab w:val="clear" w:pos="709"/>
        </w:tabs>
        <w:spacing w:after="160" w:line="259" w:lineRule="auto"/>
        <w:jc w:val="left"/>
        <w:rPr>
          <w:rFonts w:asciiTheme="majorHAnsi" w:eastAsiaTheme="majorEastAsia" w:hAnsiTheme="majorHAnsi" w:cstheme="majorBidi"/>
          <w:b/>
          <w:caps/>
          <w:sz w:val="32"/>
          <w:szCs w:val="32"/>
        </w:rPr>
      </w:pPr>
      <w:r>
        <w:br w:type="page"/>
      </w:r>
    </w:p>
    <w:p w:rsidR="00EA4393" w:rsidRDefault="00EA4393" w:rsidP="00EA4393">
      <w:pPr>
        <w:pStyle w:val="TekAralk"/>
      </w:pPr>
    </w:p>
    <w:p w:rsidR="00EA4393" w:rsidRDefault="00EA4393" w:rsidP="00EA4393">
      <w:pPr>
        <w:pStyle w:val="TekAralk"/>
      </w:pPr>
    </w:p>
    <w:p w:rsidR="00EA4393" w:rsidRDefault="00EA4393" w:rsidP="00EA4393">
      <w:pPr>
        <w:pStyle w:val="TekAralk"/>
      </w:pPr>
    </w:p>
    <w:p w:rsidR="00EA4393" w:rsidRDefault="00EA4393" w:rsidP="00EA4393">
      <w:pPr>
        <w:pStyle w:val="TekAralk"/>
      </w:pPr>
    </w:p>
    <w:p w:rsidR="00EA4393" w:rsidRDefault="00EA4393" w:rsidP="00EA4393">
      <w:pPr>
        <w:pStyle w:val="TekAralk"/>
      </w:pPr>
    </w:p>
    <w:p w:rsidR="001A361C" w:rsidRPr="002317F6" w:rsidRDefault="001A361C" w:rsidP="001A361C">
      <w:pPr>
        <w:pStyle w:val="Balk1"/>
      </w:pPr>
      <w:r w:rsidRPr="002317F6">
        <w:t>6. Output Tablolarının Yorumu</w:t>
      </w:r>
    </w:p>
    <w:p w:rsidR="001A361C" w:rsidRPr="002317F6" w:rsidRDefault="001A361C" w:rsidP="001A361C"/>
    <w:p w:rsidR="001A361C" w:rsidRPr="0007147B" w:rsidRDefault="001A361C" w:rsidP="0007147B">
      <w:pPr>
        <w:pStyle w:val="Balk2"/>
        <w:rPr>
          <w:rStyle w:val="Balk2Char"/>
          <w:b/>
          <w:caps/>
        </w:rPr>
      </w:pPr>
      <w:r w:rsidRPr="002317F6">
        <w:t xml:space="preserve">A. </w:t>
      </w:r>
      <w:r w:rsidR="002C2BD9">
        <w:t>The Correlatıon M</w:t>
      </w:r>
      <w:r w:rsidR="00736E0C">
        <w:t>atrı</w:t>
      </w:r>
      <w:r w:rsidR="0007147B">
        <w:t>x</w:t>
      </w:r>
    </w:p>
    <w:p w:rsidR="00DD797B" w:rsidRDefault="00DD797B" w:rsidP="00DD797B"/>
    <w:p w:rsidR="00EA4393" w:rsidRDefault="00DD797B" w:rsidP="0007147B">
      <w:r>
        <w:t xml:space="preserve">Tek bir değişken ile diğer değişkenler arasındaki </w:t>
      </w:r>
      <w:proofErr w:type="gramStart"/>
      <w:r>
        <w:t>korelasyon</w:t>
      </w:r>
      <w:proofErr w:type="gramEnd"/>
      <w:r>
        <w:t xml:space="preserve"> katsayısını verir. Bir değişken ve kendisi arasındaki </w:t>
      </w:r>
      <w:proofErr w:type="gramStart"/>
      <w:r>
        <w:t>korelasyon</w:t>
      </w:r>
      <w:proofErr w:type="gramEnd"/>
      <w:r>
        <w:t xml:space="preserve"> katsayısı daima 1’dir.</w:t>
      </w:r>
    </w:p>
    <w:p w:rsidR="00E7593D" w:rsidRPr="002317F6" w:rsidRDefault="00E7593D" w:rsidP="0007147B"/>
    <w:p w:rsidR="0007147B" w:rsidRDefault="0007147B" w:rsidP="0007147B">
      <w:pPr>
        <w:pStyle w:val="Balk2"/>
      </w:pPr>
      <w:r w:rsidRPr="003B4E53">
        <w:t>B</w:t>
      </w:r>
      <w:r>
        <w:rPr>
          <w:rFonts w:ascii="TimesNewRoman" w:hAnsi="TimesNewRoman" w:cs="TimesNewRoman"/>
          <w:szCs w:val="24"/>
        </w:rPr>
        <w:t xml:space="preserve">. </w:t>
      </w:r>
      <w:r>
        <w:t>Kaıser-Meyer-Olkın (KMO) and Bartlett Testı,</w:t>
      </w:r>
    </w:p>
    <w:p w:rsidR="00EA4393" w:rsidRPr="00EA4393" w:rsidRDefault="00EA4393" w:rsidP="00EA4393"/>
    <w:p w:rsidR="00300D53" w:rsidRDefault="00300D53" w:rsidP="00300D53">
      <w:proofErr w:type="spellStart"/>
      <w:r w:rsidRPr="002317F6">
        <w:t>Barlett</w:t>
      </w:r>
      <w:proofErr w:type="spellEnd"/>
      <w:r w:rsidRPr="002317F6">
        <w:t xml:space="preserve"> </w:t>
      </w:r>
      <w:proofErr w:type="spellStart"/>
      <w:r w:rsidRPr="002317F6">
        <w:t>Sphericity</w:t>
      </w:r>
      <w:proofErr w:type="spellEnd"/>
      <w:r w:rsidRPr="002317F6">
        <w:t xml:space="preserve"> </w:t>
      </w:r>
      <w:proofErr w:type="gramStart"/>
      <w:r w:rsidRPr="002317F6">
        <w:t xml:space="preserve">Testi : </w:t>
      </w:r>
      <w:proofErr w:type="spellStart"/>
      <w:r w:rsidRPr="002317F6">
        <w:t>Kaiser</w:t>
      </w:r>
      <w:proofErr w:type="gramEnd"/>
      <w:r w:rsidRPr="002317F6">
        <w:t>-</w:t>
      </w:r>
      <w:r>
        <w:t>Meyer-Olkin</w:t>
      </w:r>
      <w:proofErr w:type="spellEnd"/>
      <w:r>
        <w:t xml:space="preserve"> (KMO)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Bartlett</w:t>
      </w:r>
      <w:proofErr w:type="spellEnd"/>
      <w:r w:rsidRPr="002317F6">
        <w:t xml:space="preserve"> Test</w:t>
      </w:r>
      <w:r>
        <w:t>i</w:t>
      </w:r>
      <w:r w:rsidRPr="002317F6">
        <w:t xml:space="preserve"> </w:t>
      </w:r>
      <w:r>
        <w:t>değişkenler arasındaki ilişkinin gücünü ölçer.</w:t>
      </w:r>
    </w:p>
    <w:p w:rsidR="00300D53" w:rsidRPr="00DD797B" w:rsidRDefault="00300D53" w:rsidP="00300D53">
      <w:r w:rsidRPr="00DD797B">
        <w:t xml:space="preserve">KMO </w:t>
      </w:r>
      <w:proofErr w:type="gramStart"/>
      <w:r w:rsidRPr="00DD797B">
        <w:t>değeri .50’nin</w:t>
      </w:r>
      <w:proofErr w:type="gramEnd"/>
      <w:r w:rsidRPr="00DD797B">
        <w:t xml:space="preserve"> üzerinde bir değer olmalıdır (.80 ve üzeri mükemmel) </w:t>
      </w:r>
    </w:p>
    <w:p w:rsidR="00300D53" w:rsidRPr="00DD797B" w:rsidRDefault="00300D53" w:rsidP="00300D53">
      <w:proofErr w:type="spellStart"/>
      <w:r w:rsidRPr="00DD797B">
        <w:t>Barlett’s</w:t>
      </w:r>
      <w:proofErr w:type="spellEnd"/>
      <w:r w:rsidRPr="00DD797B">
        <w:t xml:space="preserve"> Test of </w:t>
      </w:r>
      <w:proofErr w:type="spellStart"/>
      <w:r w:rsidRPr="00DD797B">
        <w:t>Spericity</w:t>
      </w:r>
      <w:proofErr w:type="spellEnd"/>
      <w:r w:rsidRPr="00DD797B">
        <w:t xml:space="preserve"> (</w:t>
      </w:r>
      <w:proofErr w:type="spellStart"/>
      <w:r w:rsidRPr="00DD797B">
        <w:t>sig</w:t>
      </w:r>
      <w:proofErr w:type="spellEnd"/>
      <w:r w:rsidRPr="00DD797B">
        <w:t xml:space="preserve"> &lt; 0.05) olmalıdır. </w:t>
      </w:r>
    </w:p>
    <w:p w:rsidR="00EA4393" w:rsidRPr="002317F6" w:rsidRDefault="00EA4393" w:rsidP="0007147B"/>
    <w:p w:rsidR="000E39E2" w:rsidRDefault="0007147B" w:rsidP="000E39E2">
      <w:pPr>
        <w:pStyle w:val="Balk2"/>
      </w:pPr>
      <w:r>
        <w:t>C</w:t>
      </w:r>
      <w:r w:rsidR="00106517" w:rsidRPr="002317F6">
        <w:t xml:space="preserve">. </w:t>
      </w:r>
      <w:r w:rsidR="00300D53">
        <w:t>Anti-ı</w:t>
      </w:r>
      <w:r>
        <w:t>mage Covarı</w:t>
      </w:r>
      <w:r w:rsidR="000E39E2" w:rsidRPr="002317F6">
        <w:t>ance tablosunun yorumu</w:t>
      </w:r>
    </w:p>
    <w:p w:rsidR="00EA4393" w:rsidRPr="00EA4393" w:rsidRDefault="00EA4393" w:rsidP="00EA4393"/>
    <w:p w:rsidR="00106517" w:rsidRDefault="00300D53" w:rsidP="00300D53">
      <w:r>
        <w:t>Anti-</w:t>
      </w:r>
      <w:proofErr w:type="spellStart"/>
      <w:r>
        <w:t>image</w:t>
      </w:r>
      <w:proofErr w:type="spellEnd"/>
      <w:r>
        <w:t xml:space="preserve"> </w:t>
      </w:r>
      <w:proofErr w:type="spellStart"/>
      <w:r>
        <w:t>covariance</w:t>
      </w:r>
      <w:proofErr w:type="spellEnd"/>
      <w:r>
        <w:t xml:space="preserve"> matrisi kısmi </w:t>
      </w:r>
      <w:proofErr w:type="spellStart"/>
      <w:r>
        <w:t>kovaryansın</w:t>
      </w:r>
      <w:proofErr w:type="spellEnd"/>
      <w:r>
        <w:t xml:space="preserve"> negatiflerini içerir. </w:t>
      </w:r>
      <w:proofErr w:type="spellStart"/>
      <w:r>
        <w:t>Herbir</w:t>
      </w:r>
      <w:proofErr w:type="spellEnd"/>
      <w:r>
        <w:t xml:space="preserve"> değişken için farklı </w:t>
      </w:r>
      <w:proofErr w:type="spellStart"/>
      <w:r>
        <w:t>varyanslarla</w:t>
      </w:r>
      <w:proofErr w:type="spellEnd"/>
      <w:r>
        <w:t xml:space="preserve"> çoklu gruplara faktör analizi uygulanmak istendiğinde faydalıdır.</w:t>
      </w:r>
    </w:p>
    <w:p w:rsidR="00EA4393" w:rsidRPr="002317F6" w:rsidRDefault="00EA4393" w:rsidP="00106517"/>
    <w:p w:rsidR="00106517" w:rsidRDefault="006A7B16" w:rsidP="00106517">
      <w:pPr>
        <w:pStyle w:val="Balk2"/>
      </w:pPr>
      <w:r>
        <w:t>D. Antı ı</w:t>
      </w:r>
      <w:r w:rsidR="0007147B">
        <w:t>mage Correlatı</w:t>
      </w:r>
      <w:r w:rsidR="00106517" w:rsidRPr="002317F6">
        <w:t>on tablosunun yorumu</w:t>
      </w:r>
    </w:p>
    <w:p w:rsidR="00300D53" w:rsidRDefault="00300D53" w:rsidP="00300D53">
      <w:pPr>
        <w:pStyle w:val="Default"/>
      </w:pPr>
    </w:p>
    <w:p w:rsidR="00106517" w:rsidRDefault="00300D53" w:rsidP="00300D53">
      <w:r>
        <w:t xml:space="preserve">Anti-Image </w:t>
      </w:r>
      <w:proofErr w:type="spellStart"/>
      <w:r>
        <w:t>Correlation</w:t>
      </w:r>
      <w:proofErr w:type="spellEnd"/>
      <w:r>
        <w:t xml:space="preserve"> matrisinde yer alan MSA değerleri en </w:t>
      </w:r>
      <w:proofErr w:type="gramStart"/>
      <w:r>
        <w:t>az .50</w:t>
      </w:r>
      <w:proofErr w:type="gramEnd"/>
      <w:r>
        <w:t xml:space="preserve"> olmalıdır. Bu </w:t>
      </w:r>
      <w:proofErr w:type="gramStart"/>
      <w:r>
        <w:t>değerin .50’nin</w:t>
      </w:r>
      <w:proofErr w:type="gramEnd"/>
      <w:r>
        <w:t xml:space="preserve"> altında olduğu değişkenler çıkarılarak anali</w:t>
      </w:r>
      <w:r w:rsidR="00B828AA">
        <w:t xml:space="preserve">z tekrarlanır. </w:t>
      </w:r>
      <w:r w:rsidRPr="00300D53">
        <w:t>Analizdeki değişkenlerin farklı ölçeklerde ölçülmesi durumunda faydalıdır.</w:t>
      </w:r>
    </w:p>
    <w:p w:rsidR="00EA4393" w:rsidRPr="002317F6" w:rsidRDefault="00EA4393" w:rsidP="00106517"/>
    <w:p w:rsidR="00300D53" w:rsidRDefault="00300D53">
      <w:pPr>
        <w:tabs>
          <w:tab w:val="clear" w:pos="709"/>
        </w:tabs>
        <w:spacing w:after="160" w:line="259" w:lineRule="auto"/>
        <w:jc w:val="left"/>
        <w:rPr>
          <w:rFonts w:asciiTheme="majorHAnsi" w:eastAsiaTheme="majorEastAsia" w:hAnsiTheme="majorHAnsi" w:cstheme="majorBidi"/>
          <w:b/>
          <w:caps/>
          <w:sz w:val="26"/>
          <w:szCs w:val="26"/>
        </w:rPr>
      </w:pPr>
      <w:r>
        <w:br w:type="page"/>
      </w:r>
    </w:p>
    <w:p w:rsidR="00106517" w:rsidRDefault="00106517" w:rsidP="00106517">
      <w:pPr>
        <w:pStyle w:val="Balk2"/>
      </w:pPr>
      <w:r w:rsidRPr="002317F6">
        <w:t>E. Communalıtıes</w:t>
      </w:r>
    </w:p>
    <w:p w:rsidR="00736E0C" w:rsidRPr="00736E0C" w:rsidRDefault="00736E0C" w:rsidP="00736E0C"/>
    <w:p w:rsidR="00106517" w:rsidRDefault="00414B7A" w:rsidP="00607A61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Değişkenlerdeki </w:t>
      </w:r>
      <w:proofErr w:type="spellStart"/>
      <w:r>
        <w:rPr>
          <w:rFonts w:ascii="TimesNewRoman" w:hAnsi="TimesNewRoman" w:cs="TimesNewRoman"/>
        </w:rPr>
        <w:t>varyansların</w:t>
      </w:r>
      <w:proofErr w:type="spellEnd"/>
      <w:r>
        <w:rPr>
          <w:rFonts w:ascii="TimesNewRoman" w:hAnsi="TimesNewRoman" w:cs="TimesNewRoman"/>
        </w:rPr>
        <w:t xml:space="preserve"> ne kadarının çıkarılmış faktörlerce izah edildiğini açıklar</w:t>
      </w:r>
      <w:proofErr w:type="gramStart"/>
      <w:r>
        <w:rPr>
          <w:rFonts w:ascii="TimesNewRoman" w:hAnsi="TimesNewRoman" w:cs="TimesNewRoman"/>
        </w:rPr>
        <w:t>.</w:t>
      </w:r>
      <w:r w:rsidR="00637344">
        <w:rPr>
          <w:rFonts w:ascii="TimesNewRoman" w:hAnsi="TimesNewRoman" w:cs="TimesNewRoman"/>
        </w:rPr>
        <w:t>.</w:t>
      </w:r>
      <w:proofErr w:type="gramEnd"/>
    </w:p>
    <w:p w:rsidR="00EA4393" w:rsidRPr="002317F6" w:rsidRDefault="00EA4393" w:rsidP="00637344"/>
    <w:p w:rsidR="00106517" w:rsidRDefault="00106517" w:rsidP="00106517">
      <w:pPr>
        <w:pStyle w:val="Balk2"/>
      </w:pPr>
      <w:r w:rsidRPr="002317F6">
        <w:t xml:space="preserve">F. Total Varıance Explaıned </w:t>
      </w:r>
    </w:p>
    <w:p w:rsidR="00EA4393" w:rsidRPr="00EA4393" w:rsidRDefault="00EA4393" w:rsidP="00EA4393"/>
    <w:p w:rsidR="00765FFA" w:rsidRPr="00E60BE0" w:rsidRDefault="00765FFA" w:rsidP="00607A61">
      <w:r w:rsidRPr="00E60BE0">
        <w:t xml:space="preserve">Analize </w:t>
      </w:r>
      <w:proofErr w:type="gramStart"/>
      <w:r w:rsidRPr="00E60BE0">
        <w:t>dahil</w:t>
      </w:r>
      <w:proofErr w:type="gramEnd"/>
      <w:r w:rsidR="00B828AA">
        <w:t xml:space="preserve"> edilmiş</w:t>
      </w:r>
      <w:r w:rsidRPr="00E60BE0">
        <w:t xml:space="preserve"> değişkenlerle ilgili toplam </w:t>
      </w:r>
      <w:proofErr w:type="spellStart"/>
      <w:r w:rsidRPr="00E60BE0">
        <w:t>varyansın</w:t>
      </w:r>
      <w:proofErr w:type="spellEnd"/>
      <w:r w:rsidRPr="00E60BE0">
        <w:t xml:space="preserve"> 2/3’ü kadar miktarının ilk olarak kapsandığı faktör sayısı önemli faktör sayısı olarak değerlendirilir.</w:t>
      </w:r>
    </w:p>
    <w:p w:rsidR="00765FFA" w:rsidRPr="00E60BE0" w:rsidRDefault="00765FFA" w:rsidP="00607A61">
      <w:r w:rsidRPr="00E60BE0">
        <w:t xml:space="preserve">Çok faktörlü ölçeklerde faktör sayısının yüksek tutulması, açıklanan </w:t>
      </w:r>
      <w:proofErr w:type="spellStart"/>
      <w:r w:rsidRPr="00E60BE0">
        <w:t>varyansı</w:t>
      </w:r>
      <w:proofErr w:type="spellEnd"/>
      <w:r w:rsidRPr="00E60BE0">
        <w:t xml:space="preserve"> arttırır, ancak bu seferde faktörleri isimlendirmede, onları anlamlı kılmada zorluk yaşanması muhtemeldir.</w:t>
      </w:r>
    </w:p>
    <w:p w:rsidR="00765FFA" w:rsidRPr="00E60BE0" w:rsidRDefault="00765FFA" w:rsidP="00607A61">
      <w:r w:rsidRPr="00E60BE0">
        <w:t xml:space="preserve">Tek faktörlü ölçeklerde açıklanan </w:t>
      </w:r>
      <w:proofErr w:type="spellStart"/>
      <w:r w:rsidRPr="00E60BE0">
        <w:t>varyansın</w:t>
      </w:r>
      <w:proofErr w:type="spellEnd"/>
      <w:r w:rsidRPr="00E60BE0">
        <w:t xml:space="preserve"> %30 ve daha fazlası yeterli görülebilir.</w:t>
      </w:r>
    </w:p>
    <w:p w:rsidR="00765FFA" w:rsidRPr="00E60BE0" w:rsidRDefault="00765FFA" w:rsidP="00607A61">
      <w:r w:rsidRPr="00E60BE0">
        <w:t xml:space="preserve">Çok faktörlü ölçeklerde ise açıklanan </w:t>
      </w:r>
      <w:proofErr w:type="spellStart"/>
      <w:r w:rsidRPr="00E60BE0">
        <w:t>varyansın</w:t>
      </w:r>
      <w:proofErr w:type="spellEnd"/>
      <w:r w:rsidRPr="00E60BE0">
        <w:t xml:space="preserve"> daha fazla olması beklenir.</w:t>
      </w:r>
    </w:p>
    <w:p w:rsidR="00765FFA" w:rsidRPr="00E60BE0" w:rsidRDefault="00765FFA" w:rsidP="00607A61">
      <w:r w:rsidRPr="00E60BE0">
        <w:t xml:space="preserve">Açıklanan </w:t>
      </w:r>
      <w:proofErr w:type="spellStart"/>
      <w:r w:rsidRPr="00E60BE0">
        <w:t>varyansın</w:t>
      </w:r>
      <w:proofErr w:type="spellEnd"/>
      <w:r w:rsidRPr="00E60BE0">
        <w:t xml:space="preserve"> yüksek olması, ilgili kavram ya da yapının o denli iyi ölçüldüğünün bir göstergesi olarak yorumlanır.</w:t>
      </w:r>
    </w:p>
    <w:p w:rsidR="00106517" w:rsidRPr="002317F6" w:rsidRDefault="00106517" w:rsidP="00106517"/>
    <w:p w:rsidR="00106517" w:rsidRDefault="00106517" w:rsidP="00106517">
      <w:pPr>
        <w:pStyle w:val="Balk2"/>
      </w:pPr>
      <w:r w:rsidRPr="002317F6">
        <w:t>G. Scree Plot</w:t>
      </w:r>
    </w:p>
    <w:p w:rsidR="00EA4393" w:rsidRPr="00EA4393" w:rsidRDefault="00EA4393" w:rsidP="00EA4393"/>
    <w:p w:rsidR="00765FFA" w:rsidRPr="00E60BE0" w:rsidRDefault="00765FFA" w:rsidP="00607A61">
      <w:r w:rsidRPr="00E60BE0">
        <w:t>Faktörlerin öz değerlerine dayalı olarak çizilen çizgi grafiğinin (</w:t>
      </w:r>
      <w:proofErr w:type="spellStart"/>
      <w:r w:rsidRPr="00E60BE0">
        <w:t>scree</w:t>
      </w:r>
      <w:proofErr w:type="spellEnd"/>
      <w:r w:rsidRPr="00E60BE0">
        <w:t xml:space="preserve"> </w:t>
      </w:r>
      <w:proofErr w:type="spellStart"/>
      <w:r w:rsidRPr="00E60BE0">
        <w:t>graph</w:t>
      </w:r>
      <w:proofErr w:type="spellEnd"/>
      <w:r w:rsidRPr="00E60BE0">
        <w:t>/</w:t>
      </w:r>
      <w:proofErr w:type="spellStart"/>
      <w:r w:rsidRPr="00E60BE0">
        <w:t>plot</w:t>
      </w:r>
      <w:proofErr w:type="spellEnd"/>
      <w:r w:rsidRPr="00E60BE0">
        <w:t>) incelenmesi</w:t>
      </w:r>
      <w:r w:rsidR="00414B7A">
        <w:t>dir</w:t>
      </w:r>
      <w:r w:rsidRPr="00E60BE0">
        <w:t>. Grafikte dikey eksen öz değer miktarlarını, yatay eksen ise faktörleri gösterir.</w:t>
      </w:r>
      <w:r w:rsidR="00414B7A">
        <w:t xml:space="preserve"> </w:t>
      </w:r>
      <w:r w:rsidRPr="00E60BE0">
        <w:t>Grafik, faktörlerin öz değerleriyle eşleştirilmesi ile elde edilir. Grafikte yüksek ivmeli, hızlı düşüşün yaşandığı faktör, önemli faktör sayısını verir.</w:t>
      </w:r>
      <w:r w:rsidR="00637344">
        <w:t xml:space="preserve"> </w:t>
      </w:r>
    </w:p>
    <w:p w:rsidR="00106517" w:rsidRPr="002317F6" w:rsidRDefault="00106517" w:rsidP="00106517"/>
    <w:p w:rsidR="00637344" w:rsidRDefault="00106517" w:rsidP="00637344">
      <w:pPr>
        <w:pStyle w:val="Balk2"/>
      </w:pPr>
      <w:r w:rsidRPr="002317F6">
        <w:t xml:space="preserve">H. </w:t>
      </w:r>
      <w:r w:rsidR="00637344">
        <w:t>Rotated Component (Factor) Matrix</w:t>
      </w:r>
    </w:p>
    <w:p w:rsidR="00637344" w:rsidRDefault="00637344" w:rsidP="00637344"/>
    <w:p w:rsidR="00414B7A" w:rsidRPr="00637344" w:rsidRDefault="009B4932" w:rsidP="00607A61">
      <w:r>
        <w:t xml:space="preserve">Döndürmenin amacı faktör sayısını düşürmektir. Döndürme aslında herhangi bir şeyi değiştirmemektedir fakat analizin yorumlanmasını kolaylaştırır.  </w:t>
      </w:r>
    </w:p>
    <w:sectPr w:rsidR="00414B7A" w:rsidRPr="00637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8522CB"/>
    <w:multiLevelType w:val="hybridMultilevel"/>
    <w:tmpl w:val="006C6638"/>
    <w:lvl w:ilvl="0" w:tplc="F6329E5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1CE88EA">
      <w:start w:val="27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83298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C8C3A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3DEBDD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E5AA08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4FC5CE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C8053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CA0D83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F2A"/>
    <w:rsid w:val="0007147B"/>
    <w:rsid w:val="000D16B7"/>
    <w:rsid w:val="000E39E2"/>
    <w:rsid w:val="00106517"/>
    <w:rsid w:val="00186D9E"/>
    <w:rsid w:val="001A361C"/>
    <w:rsid w:val="001B04CA"/>
    <w:rsid w:val="002317F6"/>
    <w:rsid w:val="002C2BD9"/>
    <w:rsid w:val="002D258B"/>
    <w:rsid w:val="00300D53"/>
    <w:rsid w:val="00324A8D"/>
    <w:rsid w:val="003B22D7"/>
    <w:rsid w:val="003B4E53"/>
    <w:rsid w:val="00414B7A"/>
    <w:rsid w:val="00491698"/>
    <w:rsid w:val="004C5028"/>
    <w:rsid w:val="004E58AC"/>
    <w:rsid w:val="00556F15"/>
    <w:rsid w:val="005D4F2A"/>
    <w:rsid w:val="00607A61"/>
    <w:rsid w:val="00612A7F"/>
    <w:rsid w:val="00637344"/>
    <w:rsid w:val="006930C9"/>
    <w:rsid w:val="006A7B16"/>
    <w:rsid w:val="00736E0C"/>
    <w:rsid w:val="00765FFA"/>
    <w:rsid w:val="007B36AA"/>
    <w:rsid w:val="007E0B21"/>
    <w:rsid w:val="00880481"/>
    <w:rsid w:val="009A1BC0"/>
    <w:rsid w:val="009B4932"/>
    <w:rsid w:val="00A00377"/>
    <w:rsid w:val="00A836D9"/>
    <w:rsid w:val="00A972D3"/>
    <w:rsid w:val="00B828AA"/>
    <w:rsid w:val="00CE48AB"/>
    <w:rsid w:val="00CF557C"/>
    <w:rsid w:val="00D752CC"/>
    <w:rsid w:val="00DD3C3A"/>
    <w:rsid w:val="00DD797B"/>
    <w:rsid w:val="00DD7F08"/>
    <w:rsid w:val="00E615BA"/>
    <w:rsid w:val="00E7593D"/>
    <w:rsid w:val="00EA4393"/>
    <w:rsid w:val="00F17CAA"/>
    <w:rsid w:val="00FA218C"/>
    <w:rsid w:val="00FC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D2851-6A9A-4712-AE6B-CD9615BD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A61"/>
    <w:pPr>
      <w:tabs>
        <w:tab w:val="left" w:pos="709"/>
      </w:tabs>
      <w:spacing w:after="0" w:line="360" w:lineRule="auto"/>
      <w:jc w:val="both"/>
    </w:pPr>
    <w:rPr>
      <w:rFonts w:ascii="Arial" w:hAnsi="Arial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6930C9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b/>
      <w:caps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86D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kAralk">
    <w:name w:val="Tek Aralık"/>
    <w:basedOn w:val="GvdeMetni"/>
    <w:qFormat/>
    <w:rsid w:val="00E615BA"/>
    <w:pPr>
      <w:widowControl w:val="0"/>
      <w:spacing w:after="0" w:line="240" w:lineRule="auto"/>
      <w:jc w:val="left"/>
    </w:pPr>
    <w:rPr>
      <w:rFonts w:eastAsia="Times New Roman"/>
      <w:szCs w:val="20"/>
      <w:lang w:val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E615BA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E615BA"/>
    <w:rPr>
      <w:rFonts w:ascii="Arial" w:hAnsi="Arial"/>
      <w:sz w:val="24"/>
    </w:rPr>
  </w:style>
  <w:style w:type="character" w:customStyle="1" w:styleId="Balk1Char">
    <w:name w:val="Başlık 1 Char"/>
    <w:basedOn w:val="VarsaylanParagrafYazTipi"/>
    <w:link w:val="Balk1"/>
    <w:uiPriority w:val="9"/>
    <w:rsid w:val="006930C9"/>
    <w:rPr>
      <w:rFonts w:asciiTheme="majorHAnsi" w:eastAsiaTheme="majorEastAsia" w:hAnsiTheme="majorHAnsi" w:cstheme="majorBidi"/>
      <w:b/>
      <w:caps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186D9E"/>
    <w:rPr>
      <w:rFonts w:asciiTheme="majorHAnsi" w:eastAsiaTheme="majorEastAsia" w:hAnsiTheme="majorHAnsi" w:cstheme="majorBidi"/>
      <w:b/>
      <w:caps/>
      <w:sz w:val="26"/>
      <w:szCs w:val="26"/>
    </w:rPr>
  </w:style>
  <w:style w:type="paragraph" w:customStyle="1" w:styleId="Default">
    <w:name w:val="Default"/>
    <w:rsid w:val="00DD79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3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707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580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21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793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381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058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535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798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946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309F7-B5F2-4EB6-A061-329796EAC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dcterms:created xsi:type="dcterms:W3CDTF">2015-02-10T18:58:00Z</dcterms:created>
  <dcterms:modified xsi:type="dcterms:W3CDTF">2015-02-10T18:58:00Z</dcterms:modified>
</cp:coreProperties>
</file>